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48742" w14:textId="77777777" w:rsidR="00AD2348" w:rsidRDefault="00AD2348" w:rsidP="00AD2348">
      <w:pPr>
        <w:pStyle w:val="Bezproreda"/>
        <w:rPr>
          <w:rFonts w:ascii="Arial" w:eastAsiaTheme="minorEastAsia" w:hAnsi="Arial" w:cs="Arial"/>
          <w:sz w:val="24"/>
          <w:szCs w:val="24"/>
          <w:lang w:eastAsia="hr-HR"/>
        </w:rPr>
      </w:pPr>
      <w:r w:rsidRPr="00E55919">
        <w:rPr>
          <w:noProof/>
          <w:lang w:eastAsia="hr-HR"/>
        </w:rPr>
        <w:drawing>
          <wp:anchor distT="0" distB="0" distL="114300" distR="114300" simplePos="0" relativeHeight="251658752" behindDoc="0" locked="0" layoutInCell="1" allowOverlap="1" wp14:anchorId="05741CFC" wp14:editId="3C4927D2">
            <wp:simplePos x="0" y="0"/>
            <wp:positionH relativeFrom="column">
              <wp:posOffset>0</wp:posOffset>
            </wp:positionH>
            <wp:positionV relativeFrom="paragraph">
              <wp:posOffset>-6985</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D05B77" w14:textId="0BE544FE" w:rsidR="00E55919" w:rsidRPr="00AD2348" w:rsidRDefault="00E55919" w:rsidP="00AD2348">
      <w:pPr>
        <w:pStyle w:val="Bezproreda"/>
        <w:rPr>
          <w:rFonts w:ascii="Arial" w:hAnsi="Arial" w:cs="Arial"/>
          <w:sz w:val="24"/>
          <w:szCs w:val="24"/>
          <w:lang w:eastAsia="hr-HR"/>
        </w:rPr>
      </w:pPr>
      <w:r w:rsidRPr="00E55919">
        <w:rPr>
          <w:rFonts w:ascii="Arial" w:eastAsiaTheme="minorEastAsia" w:hAnsi="Arial" w:cs="Arial"/>
          <w:sz w:val="24"/>
          <w:szCs w:val="24"/>
          <w:lang w:eastAsia="hr-HR"/>
        </w:rPr>
        <w:t>REPUBLIKA HRVATSKA</w:t>
      </w:r>
    </w:p>
    <w:p w14:paraId="7951CA34" w14:textId="77777777"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ZAGREBAČKA ŽUPANIJA</w:t>
      </w:r>
    </w:p>
    <w:p w14:paraId="51C73542" w14:textId="77777777"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GRAD IVANIĆ-GRAD</w:t>
      </w:r>
    </w:p>
    <w:p w14:paraId="6253154B" w14:textId="77777777" w:rsidR="00E55919" w:rsidRPr="00E55919" w:rsidRDefault="00E55919" w:rsidP="00E55919">
      <w:pPr>
        <w:spacing w:after="0" w:line="240" w:lineRule="auto"/>
        <w:jc w:val="both"/>
        <w:rPr>
          <w:rFonts w:ascii="Arial" w:eastAsiaTheme="minorEastAsia" w:hAnsi="Arial" w:cs="Arial"/>
          <w:sz w:val="24"/>
          <w:szCs w:val="24"/>
          <w:lang w:eastAsia="hr-HR"/>
        </w:rPr>
      </w:pPr>
      <w:r w:rsidRPr="00E55919">
        <w:rPr>
          <w:rFonts w:ascii="Arial" w:eastAsiaTheme="minorEastAsia" w:hAnsi="Arial" w:cs="Arial"/>
          <w:sz w:val="24"/>
          <w:szCs w:val="24"/>
          <w:lang w:eastAsia="hr-HR"/>
        </w:rPr>
        <w:t>GRADONAČELNIK</w:t>
      </w:r>
    </w:p>
    <w:p w14:paraId="2864C2CD" w14:textId="77777777" w:rsidR="00E55919" w:rsidRPr="00E55919" w:rsidRDefault="00E55919" w:rsidP="00E55919">
      <w:pPr>
        <w:spacing w:after="0" w:line="240" w:lineRule="auto"/>
        <w:jc w:val="both"/>
        <w:rPr>
          <w:rFonts w:ascii="Arial" w:eastAsiaTheme="minorEastAsia" w:hAnsi="Arial" w:cs="Arial"/>
          <w:sz w:val="24"/>
          <w:szCs w:val="24"/>
          <w:lang w:eastAsia="hr-HR"/>
        </w:rPr>
      </w:pPr>
    </w:p>
    <w:p w14:paraId="3C92032C" w14:textId="66DCB68B" w:rsidR="00BE11D4" w:rsidRPr="00B87611" w:rsidRDefault="00BE11D4" w:rsidP="00BE11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w:t>
      </w:r>
      <w:r w:rsidR="00F40754">
        <w:rPr>
          <w:rFonts w:ascii="Arial" w:eastAsia="Times New Roman" w:hAnsi="Arial" w:cs="Arial"/>
          <w:sz w:val="24"/>
          <w:szCs w:val="24"/>
          <w:lang w:eastAsia="hr-HR"/>
        </w:rPr>
        <w:t>A:</w:t>
      </w:r>
      <w:r w:rsidR="00AD2348">
        <w:rPr>
          <w:rFonts w:ascii="Arial" w:eastAsia="Times New Roman" w:hAnsi="Arial" w:cs="Arial"/>
          <w:sz w:val="24"/>
          <w:szCs w:val="24"/>
          <w:lang w:eastAsia="hr-HR"/>
        </w:rPr>
        <w:t xml:space="preserve"> </w:t>
      </w:r>
      <w:r w:rsidR="00F40754">
        <w:rPr>
          <w:rFonts w:ascii="Arial" w:eastAsia="Times New Roman" w:hAnsi="Arial" w:cs="Arial"/>
          <w:sz w:val="24"/>
          <w:szCs w:val="24"/>
          <w:lang w:eastAsia="hr-HR"/>
        </w:rPr>
        <w:t>024-05/2</w:t>
      </w:r>
      <w:r w:rsidR="00AD2348">
        <w:rPr>
          <w:rFonts w:ascii="Arial" w:eastAsia="Times New Roman" w:hAnsi="Arial" w:cs="Arial"/>
          <w:sz w:val="24"/>
          <w:szCs w:val="24"/>
          <w:lang w:eastAsia="hr-HR"/>
        </w:rPr>
        <w:t>5</w:t>
      </w:r>
      <w:r w:rsidR="00F40754">
        <w:rPr>
          <w:rFonts w:ascii="Arial" w:eastAsia="Times New Roman" w:hAnsi="Arial" w:cs="Arial"/>
          <w:sz w:val="24"/>
          <w:szCs w:val="24"/>
          <w:lang w:eastAsia="hr-HR"/>
        </w:rPr>
        <w:t>-10/</w:t>
      </w:r>
      <w:r w:rsidR="00AD2348">
        <w:rPr>
          <w:rFonts w:ascii="Arial" w:eastAsia="Times New Roman" w:hAnsi="Arial" w:cs="Arial"/>
          <w:sz w:val="24"/>
          <w:szCs w:val="24"/>
          <w:lang w:eastAsia="hr-HR"/>
        </w:rPr>
        <w:t>3</w:t>
      </w:r>
    </w:p>
    <w:p w14:paraId="48907A83" w14:textId="2F1FCF4C" w:rsidR="00BE11D4" w:rsidRPr="00D72B7D" w:rsidRDefault="00BE11D4" w:rsidP="00BE11D4">
      <w:pPr>
        <w:spacing w:after="0" w:line="276" w:lineRule="auto"/>
        <w:jc w:val="both"/>
        <w:rPr>
          <w:rFonts w:ascii="Arial" w:eastAsia="Calibri" w:hAnsi="Arial" w:cs="Arial"/>
          <w:sz w:val="24"/>
        </w:rPr>
      </w:pPr>
      <w:r w:rsidRPr="00FC3E34">
        <w:rPr>
          <w:rFonts w:ascii="Arial" w:eastAsia="Calibri" w:hAnsi="Arial" w:cs="Arial"/>
          <w:sz w:val="24"/>
        </w:rPr>
        <w:t>URBROJ:</w:t>
      </w:r>
      <w:r w:rsidR="00F40754" w:rsidRPr="00FC3E34">
        <w:rPr>
          <w:rFonts w:ascii="Arial" w:eastAsia="Calibri" w:hAnsi="Arial" w:cs="Arial"/>
          <w:sz w:val="24"/>
        </w:rPr>
        <w:t xml:space="preserve"> 238-10-02/2</w:t>
      </w:r>
      <w:r w:rsidR="00AD2348">
        <w:rPr>
          <w:rFonts w:ascii="Arial" w:eastAsia="Calibri" w:hAnsi="Arial" w:cs="Arial"/>
          <w:sz w:val="24"/>
        </w:rPr>
        <w:t>5</w:t>
      </w:r>
      <w:r w:rsidR="00F40754" w:rsidRPr="00FC3E34">
        <w:rPr>
          <w:rFonts w:ascii="Arial" w:eastAsia="Calibri" w:hAnsi="Arial" w:cs="Arial"/>
          <w:sz w:val="24"/>
        </w:rPr>
        <w:t>-</w:t>
      </w:r>
      <w:r w:rsidR="00D0190F">
        <w:rPr>
          <w:rFonts w:ascii="Arial" w:eastAsia="Calibri" w:hAnsi="Arial" w:cs="Arial"/>
          <w:sz w:val="24"/>
        </w:rPr>
        <w:t>18</w:t>
      </w:r>
    </w:p>
    <w:p w14:paraId="69B8D106" w14:textId="0A371DC1" w:rsidR="00E804D7" w:rsidRPr="00B87611" w:rsidRDefault="00AB4360" w:rsidP="00E804D7">
      <w:pPr>
        <w:spacing w:after="0" w:line="240" w:lineRule="auto"/>
        <w:jc w:val="both"/>
        <w:rPr>
          <w:rFonts w:ascii="Arial" w:eastAsia="Times New Roman" w:hAnsi="Arial" w:cs="Arial"/>
          <w:sz w:val="24"/>
          <w:szCs w:val="24"/>
          <w:lang w:eastAsia="hr-HR"/>
        </w:rPr>
      </w:pPr>
      <w:r w:rsidRPr="00DB76DB">
        <w:rPr>
          <w:rFonts w:ascii="Arial" w:eastAsia="Times New Roman" w:hAnsi="Arial" w:cs="Arial"/>
          <w:sz w:val="24"/>
          <w:szCs w:val="24"/>
          <w:lang w:eastAsia="hr-HR"/>
        </w:rPr>
        <w:t>Ivanić-Grad</w:t>
      </w:r>
      <w:r w:rsidR="00AD2348">
        <w:rPr>
          <w:rFonts w:ascii="Arial" w:eastAsia="Times New Roman" w:hAnsi="Arial" w:cs="Arial"/>
          <w:sz w:val="24"/>
          <w:szCs w:val="24"/>
          <w:lang w:eastAsia="hr-HR"/>
        </w:rPr>
        <w:t xml:space="preserve">, 12. lipnja 2025. </w:t>
      </w:r>
      <w:r w:rsidR="00E804D7" w:rsidRPr="00B87611">
        <w:rPr>
          <w:rFonts w:ascii="Arial" w:eastAsia="Times New Roman" w:hAnsi="Arial" w:cs="Arial"/>
          <w:sz w:val="24"/>
          <w:szCs w:val="24"/>
          <w:lang w:eastAsia="hr-HR"/>
        </w:rPr>
        <w:t xml:space="preserve">                                         </w:t>
      </w:r>
    </w:p>
    <w:p w14:paraId="7237C06C" w14:textId="77777777" w:rsidR="00E55919" w:rsidRPr="00E804D7" w:rsidRDefault="00E804D7" w:rsidP="00E804D7">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r w:rsidR="00E55919" w:rsidRPr="00E55919">
        <w:rPr>
          <w:rFonts w:ascii="Arial" w:eastAsiaTheme="minorEastAsia" w:hAnsi="Arial" w:cs="Arial"/>
          <w:sz w:val="24"/>
          <w:szCs w:val="24"/>
        </w:rPr>
        <w:t xml:space="preserve">     </w:t>
      </w:r>
    </w:p>
    <w:p w14:paraId="5FDDE8FE" w14:textId="5E108578" w:rsidR="00E55919" w:rsidRPr="00F40754" w:rsidRDefault="00BC404C" w:rsidP="00BC404C">
      <w:pPr>
        <w:spacing w:after="200" w:line="276" w:lineRule="auto"/>
        <w:contextualSpacing/>
        <w:jc w:val="center"/>
        <w:rPr>
          <w:rFonts w:ascii="Arial" w:eastAsiaTheme="minorEastAsia" w:hAnsi="Arial" w:cs="Arial"/>
          <w:b/>
          <w:bCs/>
          <w:sz w:val="24"/>
          <w:szCs w:val="24"/>
        </w:rPr>
      </w:pPr>
      <w:r>
        <w:rPr>
          <w:rFonts w:ascii="Arial" w:eastAsiaTheme="minorEastAsia" w:hAnsi="Arial" w:cs="Arial"/>
          <w:b/>
          <w:bCs/>
          <w:sz w:val="24"/>
          <w:szCs w:val="24"/>
        </w:rPr>
        <w:t xml:space="preserve">                                                 </w:t>
      </w:r>
      <w:r w:rsidR="00E55919" w:rsidRPr="00F40754">
        <w:rPr>
          <w:rFonts w:ascii="Arial" w:eastAsiaTheme="minorEastAsia" w:hAnsi="Arial" w:cs="Arial"/>
          <w:b/>
          <w:bCs/>
          <w:sz w:val="24"/>
          <w:szCs w:val="24"/>
        </w:rPr>
        <w:t>GRADSKO VIJEĆE GRADA IVANIĆ-GRADA</w:t>
      </w:r>
    </w:p>
    <w:p w14:paraId="5F40388E" w14:textId="373878FC" w:rsidR="00E55919" w:rsidRPr="00BC404C" w:rsidRDefault="00E55919" w:rsidP="00E55919">
      <w:pPr>
        <w:spacing w:after="200" w:line="276" w:lineRule="auto"/>
        <w:jc w:val="right"/>
        <w:rPr>
          <w:rFonts w:ascii="Arial" w:eastAsiaTheme="minorEastAsia" w:hAnsi="Arial" w:cs="Arial"/>
          <w:b/>
          <w:bCs/>
          <w:sz w:val="24"/>
          <w:szCs w:val="24"/>
        </w:rPr>
      </w:pPr>
      <w:r w:rsidRPr="00BC404C">
        <w:rPr>
          <w:rFonts w:ascii="Arial" w:eastAsiaTheme="minorEastAsia" w:hAnsi="Arial" w:cs="Arial"/>
          <w:b/>
          <w:bCs/>
          <w:sz w:val="24"/>
          <w:szCs w:val="24"/>
        </w:rPr>
        <w:t>n</w:t>
      </w:r>
      <w:r w:rsidR="00F40754" w:rsidRPr="00BC404C">
        <w:rPr>
          <w:rFonts w:ascii="Arial" w:eastAsiaTheme="minorEastAsia" w:hAnsi="Arial" w:cs="Arial"/>
          <w:b/>
          <w:bCs/>
          <w:sz w:val="24"/>
          <w:szCs w:val="24"/>
        </w:rPr>
        <w:t xml:space="preserve">/r predsjednika Gradskog vijeća g. </w:t>
      </w:r>
      <w:r w:rsidR="00BC404C" w:rsidRPr="00BC404C">
        <w:rPr>
          <w:rFonts w:ascii="Arial" w:eastAsiaTheme="minorEastAsia" w:hAnsi="Arial" w:cs="Arial"/>
          <w:b/>
          <w:bCs/>
          <w:sz w:val="24"/>
          <w:szCs w:val="24"/>
        </w:rPr>
        <w:t>Željka Pongraca</w:t>
      </w:r>
    </w:p>
    <w:p w14:paraId="3DC68916" w14:textId="77777777" w:rsidR="00E55919" w:rsidRPr="00E55919" w:rsidRDefault="00E55919" w:rsidP="00E55919">
      <w:pPr>
        <w:spacing w:after="0" w:line="240" w:lineRule="auto"/>
        <w:rPr>
          <w:rFonts w:eastAsia="Times New Roman" w:cs="Times New Roman"/>
        </w:rPr>
      </w:pPr>
    </w:p>
    <w:p w14:paraId="0485E13F" w14:textId="5C1E79D1" w:rsidR="00E55919" w:rsidRPr="00BC404C" w:rsidRDefault="00B134F4" w:rsidP="00AB4360">
      <w:pPr>
        <w:spacing w:after="0" w:line="240" w:lineRule="auto"/>
        <w:jc w:val="both"/>
        <w:rPr>
          <w:rFonts w:ascii="Arial" w:eastAsiaTheme="minorEastAsia" w:hAnsi="Arial" w:cs="Arial"/>
          <w:b/>
          <w:bCs/>
          <w:sz w:val="24"/>
          <w:szCs w:val="24"/>
        </w:rPr>
      </w:pPr>
      <w:r w:rsidRPr="00BC404C">
        <w:rPr>
          <w:rFonts w:ascii="Arial" w:eastAsiaTheme="minorEastAsia" w:hAnsi="Arial" w:cs="Arial"/>
          <w:b/>
          <w:bCs/>
          <w:sz w:val="24"/>
          <w:szCs w:val="24"/>
        </w:rPr>
        <w:t>PREDMET</w:t>
      </w:r>
      <w:r w:rsidR="00BC404C">
        <w:rPr>
          <w:rFonts w:ascii="Arial" w:eastAsiaTheme="minorEastAsia" w:hAnsi="Arial" w:cs="Arial"/>
          <w:b/>
          <w:bCs/>
          <w:sz w:val="24"/>
          <w:szCs w:val="24"/>
        </w:rPr>
        <w:t xml:space="preserve">: </w:t>
      </w:r>
      <w:r w:rsidRPr="00BC404C">
        <w:rPr>
          <w:rFonts w:ascii="Arial" w:eastAsiaTheme="minorEastAsia" w:hAnsi="Arial" w:cs="Arial"/>
          <w:b/>
          <w:bCs/>
          <w:sz w:val="24"/>
          <w:szCs w:val="24"/>
        </w:rPr>
        <w:t>Prijedlog</w:t>
      </w:r>
      <w:r w:rsidR="00CA2468" w:rsidRPr="00BC404C">
        <w:rPr>
          <w:rFonts w:ascii="Arial" w:eastAsiaTheme="minorEastAsia" w:hAnsi="Arial" w:cs="Arial"/>
          <w:b/>
          <w:bCs/>
          <w:sz w:val="24"/>
          <w:szCs w:val="24"/>
        </w:rPr>
        <w:t xml:space="preserve"> Odluke o usvajanj</w:t>
      </w:r>
      <w:r w:rsidR="004C6A9F">
        <w:rPr>
          <w:rFonts w:ascii="Arial" w:eastAsiaTheme="minorEastAsia" w:hAnsi="Arial" w:cs="Arial"/>
          <w:b/>
          <w:bCs/>
          <w:sz w:val="24"/>
          <w:szCs w:val="24"/>
        </w:rPr>
        <w:t>u Akcijskog plana energetski održivog razvitka i prilagodbe klimatskim promjenama (SECAP) Grada Ivanić-Grada</w:t>
      </w:r>
    </w:p>
    <w:p w14:paraId="1F1ECF9B" w14:textId="77777777" w:rsidR="00E55919" w:rsidRPr="00E55919" w:rsidRDefault="00E55919" w:rsidP="00E55919">
      <w:pPr>
        <w:spacing w:after="200" w:line="276" w:lineRule="auto"/>
        <w:jc w:val="both"/>
        <w:rPr>
          <w:rFonts w:ascii="Arial" w:eastAsiaTheme="minorEastAsia" w:hAnsi="Arial" w:cs="Arial"/>
          <w:sz w:val="24"/>
          <w:szCs w:val="24"/>
        </w:rPr>
      </w:pPr>
    </w:p>
    <w:p w14:paraId="7C0F3D1B" w14:textId="77777777" w:rsidR="00E55919" w:rsidRPr="00E55919" w:rsidRDefault="00E55919" w:rsidP="00222B96">
      <w:pPr>
        <w:spacing w:after="200" w:line="276" w:lineRule="auto"/>
        <w:jc w:val="both"/>
        <w:rPr>
          <w:rFonts w:ascii="Arial" w:eastAsiaTheme="minorEastAsia" w:hAnsi="Arial" w:cs="Arial"/>
          <w:sz w:val="24"/>
          <w:szCs w:val="24"/>
        </w:rPr>
      </w:pPr>
      <w:r w:rsidRPr="00E55919">
        <w:rPr>
          <w:rFonts w:ascii="Arial" w:eastAsiaTheme="minorEastAsia" w:hAnsi="Arial" w:cs="Arial"/>
          <w:sz w:val="24"/>
          <w:szCs w:val="24"/>
        </w:rPr>
        <w:t>Poštovani,</w:t>
      </w:r>
    </w:p>
    <w:p w14:paraId="17320EDA" w14:textId="567FB290" w:rsidR="00BC404C" w:rsidRPr="00D10E30" w:rsidRDefault="00BC404C" w:rsidP="00D10E30">
      <w:pPr>
        <w:spacing w:after="200" w:line="276" w:lineRule="auto"/>
        <w:jc w:val="both"/>
        <w:rPr>
          <w:rFonts w:ascii="Arial" w:eastAsiaTheme="minorEastAsia" w:hAnsi="Arial" w:cs="Arial"/>
          <w:sz w:val="24"/>
          <w:szCs w:val="24"/>
        </w:rPr>
      </w:pPr>
      <w:r>
        <w:rPr>
          <w:rFonts w:ascii="Arial" w:eastAsiaTheme="minorEastAsia" w:hAnsi="Arial" w:cs="Arial"/>
          <w:sz w:val="24"/>
          <w:szCs w:val="24"/>
        </w:rPr>
        <w:t>T</w:t>
      </w:r>
      <w:r w:rsidR="00E55919" w:rsidRPr="00E55919">
        <w:rPr>
          <w:rFonts w:ascii="Arial" w:eastAsiaTheme="minorEastAsia" w:hAnsi="Arial" w:cs="Arial"/>
          <w:sz w:val="24"/>
          <w:szCs w:val="24"/>
        </w:rPr>
        <w:t>emelje</w:t>
      </w:r>
      <w:r>
        <w:rPr>
          <w:rFonts w:ascii="Arial" w:eastAsiaTheme="minorEastAsia" w:hAnsi="Arial" w:cs="Arial"/>
          <w:sz w:val="24"/>
          <w:szCs w:val="24"/>
        </w:rPr>
        <w:t xml:space="preserve">m </w:t>
      </w:r>
      <w:r w:rsidR="00E55919" w:rsidRPr="00E55919">
        <w:rPr>
          <w:rFonts w:ascii="Arial" w:eastAsiaTheme="minorEastAsia" w:hAnsi="Arial" w:cs="Arial"/>
          <w:sz w:val="24"/>
          <w:szCs w:val="24"/>
        </w:rPr>
        <w:t>članka 55. Statuta</w:t>
      </w:r>
      <w:r>
        <w:rPr>
          <w:rFonts w:ascii="Arial" w:eastAsiaTheme="minorEastAsia" w:hAnsi="Arial" w:cs="Arial"/>
          <w:sz w:val="24"/>
          <w:szCs w:val="24"/>
        </w:rPr>
        <w:t xml:space="preserve"> </w:t>
      </w:r>
      <w:r w:rsidR="00E55919" w:rsidRPr="00E55919">
        <w:rPr>
          <w:rFonts w:ascii="Arial" w:eastAsiaTheme="minorEastAsia" w:hAnsi="Arial" w:cs="Arial"/>
          <w:sz w:val="24"/>
          <w:szCs w:val="24"/>
        </w:rPr>
        <w:t>Grada Ivanić-Grada (Službeni glasnik Grada Ivanić-Grada, broj 0</w:t>
      </w:r>
      <w:r>
        <w:rPr>
          <w:rFonts w:ascii="Arial" w:eastAsiaTheme="minorEastAsia" w:hAnsi="Arial" w:cs="Arial"/>
          <w:sz w:val="24"/>
          <w:szCs w:val="24"/>
        </w:rPr>
        <w:t>1/21 i 04/22</w:t>
      </w:r>
      <w:r w:rsidR="00E55919" w:rsidRPr="00E55919">
        <w:rPr>
          <w:rFonts w:ascii="Arial" w:eastAsiaTheme="minorEastAsia" w:hAnsi="Arial" w:cs="Arial"/>
          <w:sz w:val="24"/>
          <w:szCs w:val="24"/>
        </w:rPr>
        <w:t>), gradonačelnik Grada Ivanić-Grada utvrdio je prijedlog</w:t>
      </w:r>
    </w:p>
    <w:p w14:paraId="33EC7CE1" w14:textId="77777777" w:rsidR="00D10E30" w:rsidRDefault="00D10E30" w:rsidP="00AB4360">
      <w:pPr>
        <w:spacing w:after="0" w:line="240" w:lineRule="auto"/>
        <w:jc w:val="center"/>
        <w:rPr>
          <w:rFonts w:ascii="Arial" w:eastAsiaTheme="minorEastAsia" w:hAnsi="Arial" w:cs="Arial"/>
          <w:b/>
          <w:sz w:val="24"/>
          <w:szCs w:val="24"/>
        </w:rPr>
      </w:pPr>
    </w:p>
    <w:p w14:paraId="1FD90A5D" w14:textId="30143872" w:rsidR="00E55919" w:rsidRDefault="00222B96" w:rsidP="004C6A9F">
      <w:pPr>
        <w:spacing w:after="0" w:line="240" w:lineRule="auto"/>
        <w:jc w:val="center"/>
        <w:rPr>
          <w:rFonts w:ascii="Arial" w:eastAsiaTheme="minorEastAsia" w:hAnsi="Arial" w:cs="Arial"/>
          <w:b/>
          <w:sz w:val="24"/>
          <w:szCs w:val="24"/>
        </w:rPr>
      </w:pPr>
      <w:r>
        <w:rPr>
          <w:rFonts w:ascii="Arial" w:eastAsiaTheme="minorEastAsia" w:hAnsi="Arial" w:cs="Arial"/>
          <w:b/>
          <w:sz w:val="24"/>
          <w:szCs w:val="24"/>
        </w:rPr>
        <w:t>O</w:t>
      </w:r>
      <w:r w:rsidR="00BC404C">
        <w:rPr>
          <w:rFonts w:ascii="Arial" w:eastAsiaTheme="minorEastAsia" w:hAnsi="Arial" w:cs="Arial"/>
          <w:b/>
          <w:sz w:val="24"/>
          <w:szCs w:val="24"/>
        </w:rPr>
        <w:t xml:space="preserve"> </w:t>
      </w:r>
      <w:r>
        <w:rPr>
          <w:rFonts w:ascii="Arial" w:eastAsiaTheme="minorEastAsia" w:hAnsi="Arial" w:cs="Arial"/>
          <w:b/>
          <w:sz w:val="24"/>
          <w:szCs w:val="24"/>
        </w:rPr>
        <w:t>D</w:t>
      </w:r>
      <w:r w:rsidR="00BC404C">
        <w:rPr>
          <w:rFonts w:ascii="Arial" w:eastAsiaTheme="minorEastAsia" w:hAnsi="Arial" w:cs="Arial"/>
          <w:b/>
          <w:sz w:val="24"/>
          <w:szCs w:val="24"/>
        </w:rPr>
        <w:t xml:space="preserve"> </w:t>
      </w:r>
      <w:r>
        <w:rPr>
          <w:rFonts w:ascii="Arial" w:eastAsiaTheme="minorEastAsia" w:hAnsi="Arial" w:cs="Arial"/>
          <w:b/>
          <w:sz w:val="24"/>
          <w:szCs w:val="24"/>
        </w:rPr>
        <w:t>L</w:t>
      </w:r>
      <w:r w:rsidR="00BC404C">
        <w:rPr>
          <w:rFonts w:ascii="Arial" w:eastAsiaTheme="minorEastAsia" w:hAnsi="Arial" w:cs="Arial"/>
          <w:b/>
          <w:sz w:val="24"/>
          <w:szCs w:val="24"/>
        </w:rPr>
        <w:t xml:space="preserve"> </w:t>
      </w:r>
      <w:r>
        <w:rPr>
          <w:rFonts w:ascii="Arial" w:eastAsiaTheme="minorEastAsia" w:hAnsi="Arial" w:cs="Arial"/>
          <w:b/>
          <w:sz w:val="24"/>
          <w:szCs w:val="24"/>
        </w:rPr>
        <w:t>U</w:t>
      </w:r>
      <w:r w:rsidR="00BC404C">
        <w:rPr>
          <w:rFonts w:ascii="Arial" w:eastAsiaTheme="minorEastAsia" w:hAnsi="Arial" w:cs="Arial"/>
          <w:b/>
          <w:sz w:val="24"/>
          <w:szCs w:val="24"/>
        </w:rPr>
        <w:t xml:space="preserve"> </w:t>
      </w:r>
      <w:r>
        <w:rPr>
          <w:rFonts w:ascii="Arial" w:eastAsiaTheme="minorEastAsia" w:hAnsi="Arial" w:cs="Arial"/>
          <w:b/>
          <w:sz w:val="24"/>
          <w:szCs w:val="24"/>
        </w:rPr>
        <w:t>K</w:t>
      </w:r>
      <w:r w:rsidR="00BC404C">
        <w:rPr>
          <w:rFonts w:ascii="Arial" w:eastAsiaTheme="minorEastAsia" w:hAnsi="Arial" w:cs="Arial"/>
          <w:b/>
          <w:sz w:val="24"/>
          <w:szCs w:val="24"/>
        </w:rPr>
        <w:t xml:space="preserve"> </w:t>
      </w:r>
      <w:r>
        <w:rPr>
          <w:rFonts w:ascii="Arial" w:eastAsiaTheme="minorEastAsia" w:hAnsi="Arial" w:cs="Arial"/>
          <w:b/>
          <w:sz w:val="24"/>
          <w:szCs w:val="24"/>
        </w:rPr>
        <w:t>E</w:t>
      </w:r>
    </w:p>
    <w:p w14:paraId="71C2B8D9" w14:textId="77777777" w:rsidR="004C6A9F" w:rsidRPr="00BC404C" w:rsidRDefault="00AB4360" w:rsidP="004C6A9F">
      <w:pPr>
        <w:spacing w:after="0" w:line="240" w:lineRule="auto"/>
        <w:jc w:val="center"/>
        <w:rPr>
          <w:rFonts w:ascii="Arial" w:eastAsiaTheme="minorEastAsia" w:hAnsi="Arial" w:cs="Arial"/>
          <w:b/>
          <w:bCs/>
          <w:sz w:val="24"/>
          <w:szCs w:val="24"/>
        </w:rPr>
      </w:pPr>
      <w:r w:rsidRPr="00AB4360">
        <w:rPr>
          <w:rFonts w:ascii="Arial" w:eastAsiaTheme="minorEastAsia" w:hAnsi="Arial" w:cs="Arial"/>
          <w:b/>
          <w:sz w:val="24"/>
          <w:szCs w:val="24"/>
        </w:rPr>
        <w:t>o usvajanju</w:t>
      </w:r>
      <w:bookmarkStart w:id="0" w:name="_Hlk133921362"/>
      <w:r w:rsidR="004C6A9F">
        <w:rPr>
          <w:rFonts w:ascii="Arial" w:eastAsiaTheme="minorEastAsia" w:hAnsi="Arial" w:cs="Arial"/>
          <w:b/>
          <w:sz w:val="24"/>
          <w:szCs w:val="24"/>
        </w:rPr>
        <w:t xml:space="preserve"> </w:t>
      </w:r>
      <w:r w:rsidR="004C6A9F">
        <w:rPr>
          <w:rFonts w:ascii="Arial" w:eastAsiaTheme="minorEastAsia" w:hAnsi="Arial" w:cs="Arial"/>
          <w:b/>
          <w:bCs/>
          <w:sz w:val="24"/>
          <w:szCs w:val="24"/>
        </w:rPr>
        <w:t>Akcijskog plana energetski održivog razvitka i prilagodbe klimatskim promjenama (SECAP) Grada Ivanić-Grada</w:t>
      </w:r>
    </w:p>
    <w:p w14:paraId="563A61FB" w14:textId="77777777" w:rsidR="004C6A9F" w:rsidRPr="00E55919" w:rsidRDefault="004C6A9F" w:rsidP="004C6A9F">
      <w:pPr>
        <w:spacing w:after="200" w:line="276" w:lineRule="auto"/>
        <w:jc w:val="center"/>
        <w:rPr>
          <w:rFonts w:ascii="Arial" w:eastAsiaTheme="minorEastAsia" w:hAnsi="Arial" w:cs="Arial"/>
          <w:sz w:val="24"/>
          <w:szCs w:val="24"/>
        </w:rPr>
      </w:pPr>
    </w:p>
    <w:bookmarkEnd w:id="0"/>
    <w:p w14:paraId="23921133" w14:textId="21C06F8C" w:rsidR="00E55919" w:rsidRDefault="00E55919" w:rsidP="00E55919">
      <w:pPr>
        <w:spacing w:after="0" w:line="240" w:lineRule="auto"/>
        <w:jc w:val="both"/>
        <w:rPr>
          <w:rFonts w:ascii="Arial" w:eastAsiaTheme="minorEastAsia" w:hAnsi="Arial" w:cs="Arial"/>
          <w:sz w:val="24"/>
          <w:szCs w:val="24"/>
        </w:rPr>
      </w:pPr>
      <w:r w:rsidRPr="00E55919">
        <w:rPr>
          <w:rFonts w:ascii="Arial" w:eastAsiaTheme="minorEastAsia" w:hAnsi="Arial" w:cs="Arial"/>
          <w:sz w:val="24"/>
          <w:szCs w:val="24"/>
        </w:rPr>
        <w:t>Predlaže</w:t>
      </w:r>
      <w:r w:rsidR="00BC404C">
        <w:rPr>
          <w:rFonts w:ascii="Arial" w:eastAsiaTheme="minorEastAsia" w:hAnsi="Arial" w:cs="Arial"/>
          <w:sz w:val="24"/>
          <w:szCs w:val="24"/>
        </w:rPr>
        <w:t xml:space="preserve"> </w:t>
      </w:r>
      <w:r w:rsidRPr="00E55919">
        <w:rPr>
          <w:rFonts w:ascii="Arial" w:eastAsiaTheme="minorEastAsia" w:hAnsi="Arial" w:cs="Arial"/>
          <w:sz w:val="24"/>
          <w:szCs w:val="24"/>
        </w:rPr>
        <w:t>se predsjedniku Gradskog vijeća da prethodno navedeni prijedlog po potrebi dostavi nadležnom radnom tijelu Gradskog vijeća Grada Ivanić-Grada kako bi isto dalo svoje mišljenj</w:t>
      </w:r>
      <w:r w:rsidR="00BC404C">
        <w:rPr>
          <w:rFonts w:ascii="Arial" w:eastAsiaTheme="minorEastAsia" w:hAnsi="Arial" w:cs="Arial"/>
          <w:sz w:val="24"/>
          <w:szCs w:val="24"/>
        </w:rPr>
        <w:t xml:space="preserve">e </w:t>
      </w:r>
      <w:r w:rsidRPr="00E55919">
        <w:rPr>
          <w:rFonts w:ascii="Arial" w:eastAsiaTheme="minorEastAsia" w:hAnsi="Arial" w:cs="Arial"/>
          <w:sz w:val="24"/>
          <w:szCs w:val="24"/>
        </w:rPr>
        <w:t>odnosno iznijelo određeni prijedlog.</w:t>
      </w:r>
    </w:p>
    <w:p w14:paraId="2EE1F79D" w14:textId="77777777" w:rsidR="00BC404C" w:rsidRDefault="00BC404C" w:rsidP="00E55919">
      <w:pPr>
        <w:spacing w:after="0" w:line="240" w:lineRule="auto"/>
        <w:jc w:val="both"/>
        <w:rPr>
          <w:rFonts w:ascii="Arial" w:eastAsiaTheme="minorEastAsia" w:hAnsi="Arial" w:cs="Arial"/>
          <w:sz w:val="24"/>
          <w:szCs w:val="24"/>
        </w:rPr>
      </w:pPr>
    </w:p>
    <w:p w14:paraId="52B08440" w14:textId="7232FEBA" w:rsidR="00AD2348" w:rsidRDefault="00BC404C" w:rsidP="00E55919">
      <w:pPr>
        <w:spacing w:after="0" w:line="240" w:lineRule="auto"/>
        <w:jc w:val="both"/>
        <w:rPr>
          <w:rFonts w:ascii="Arial" w:eastAsiaTheme="minorEastAsia" w:hAnsi="Arial" w:cs="Arial"/>
          <w:sz w:val="24"/>
          <w:szCs w:val="24"/>
        </w:rPr>
      </w:pPr>
      <w:r>
        <w:rPr>
          <w:rFonts w:ascii="Arial" w:eastAsiaTheme="minorEastAsia" w:hAnsi="Arial" w:cs="Arial"/>
          <w:sz w:val="24"/>
          <w:szCs w:val="24"/>
        </w:rPr>
        <w:t>Z</w:t>
      </w:r>
      <w:r w:rsidR="00F022FA">
        <w:rPr>
          <w:rFonts w:ascii="Arial" w:eastAsiaTheme="minorEastAsia" w:hAnsi="Arial" w:cs="Arial"/>
          <w:sz w:val="24"/>
          <w:szCs w:val="24"/>
        </w:rPr>
        <w:t>a izvjestitelj</w:t>
      </w:r>
      <w:r w:rsidR="00AD2348">
        <w:rPr>
          <w:rFonts w:ascii="Arial" w:eastAsiaTheme="minorEastAsia" w:hAnsi="Arial" w:cs="Arial"/>
          <w:sz w:val="24"/>
          <w:szCs w:val="24"/>
        </w:rPr>
        <w:t>icu</w:t>
      </w:r>
      <w:r w:rsidR="00AD6AA5">
        <w:rPr>
          <w:rFonts w:ascii="Arial" w:eastAsiaTheme="minorEastAsia" w:hAnsi="Arial" w:cs="Arial"/>
          <w:sz w:val="24"/>
          <w:szCs w:val="24"/>
        </w:rPr>
        <w:t xml:space="preserve"> </w:t>
      </w:r>
      <w:r w:rsidR="00F022FA">
        <w:rPr>
          <w:rFonts w:ascii="Arial" w:eastAsiaTheme="minorEastAsia" w:hAnsi="Arial" w:cs="Arial"/>
          <w:sz w:val="24"/>
          <w:szCs w:val="24"/>
        </w:rPr>
        <w:t>na sjednici Gradskog vijeća određuj</w:t>
      </w:r>
      <w:r w:rsidR="00AD6AA5">
        <w:rPr>
          <w:rFonts w:ascii="Arial" w:eastAsiaTheme="minorEastAsia" w:hAnsi="Arial" w:cs="Arial"/>
          <w:sz w:val="24"/>
          <w:szCs w:val="24"/>
        </w:rPr>
        <w:t>e se S</w:t>
      </w:r>
      <w:r w:rsidR="004C6A9F">
        <w:rPr>
          <w:rFonts w:ascii="Arial" w:eastAsiaTheme="minorEastAsia" w:hAnsi="Arial" w:cs="Arial"/>
          <w:sz w:val="24"/>
          <w:szCs w:val="24"/>
        </w:rPr>
        <w:t>anja Mahovlić Vučinić</w:t>
      </w:r>
      <w:r w:rsidR="00AD6AA5">
        <w:rPr>
          <w:rFonts w:ascii="Arial" w:eastAsiaTheme="minorEastAsia" w:hAnsi="Arial" w:cs="Arial"/>
          <w:sz w:val="24"/>
          <w:szCs w:val="24"/>
        </w:rPr>
        <w:t>, direktorica trgovačkog društva</w:t>
      </w:r>
      <w:r w:rsidR="004C6A9F">
        <w:rPr>
          <w:rFonts w:ascii="Arial" w:eastAsiaTheme="minorEastAsia" w:hAnsi="Arial" w:cs="Arial"/>
          <w:sz w:val="24"/>
          <w:szCs w:val="24"/>
        </w:rPr>
        <w:t xml:space="preserve"> Razvojna agencija IGRA d.o.o. </w:t>
      </w:r>
    </w:p>
    <w:p w14:paraId="76682624" w14:textId="77777777" w:rsidR="00AD6AA5" w:rsidRDefault="00AD6AA5" w:rsidP="00AD6AA5">
      <w:pPr>
        <w:pStyle w:val="Bezproreda"/>
      </w:pPr>
    </w:p>
    <w:p w14:paraId="3DAE94F4" w14:textId="77777777" w:rsidR="00AD6AA5" w:rsidRDefault="00AD6AA5" w:rsidP="00AD6AA5">
      <w:pPr>
        <w:pStyle w:val="Bezproreda"/>
      </w:pPr>
    </w:p>
    <w:p w14:paraId="34546321" w14:textId="09BD4938" w:rsidR="00AB4360" w:rsidRPr="00E55919" w:rsidRDefault="00E55919" w:rsidP="00FC317A">
      <w:pPr>
        <w:spacing w:after="200" w:line="276" w:lineRule="auto"/>
        <w:jc w:val="both"/>
        <w:rPr>
          <w:rFonts w:ascii="Arial" w:eastAsiaTheme="minorEastAsia" w:hAnsi="Arial" w:cs="Arial"/>
          <w:sz w:val="24"/>
          <w:szCs w:val="24"/>
        </w:rPr>
      </w:pPr>
      <w:r w:rsidRPr="00E55919">
        <w:rPr>
          <w:rFonts w:ascii="Arial" w:eastAsiaTheme="minorEastAsia" w:hAnsi="Arial" w:cs="Arial"/>
          <w:sz w:val="24"/>
          <w:szCs w:val="24"/>
        </w:rPr>
        <w:t>S poštovanjem,</w:t>
      </w:r>
    </w:p>
    <w:p w14:paraId="246BAD8D" w14:textId="77777777" w:rsidR="00E55919" w:rsidRPr="00E55919" w:rsidRDefault="00E55919" w:rsidP="00E55919">
      <w:pPr>
        <w:spacing w:after="200" w:line="276" w:lineRule="auto"/>
        <w:jc w:val="right"/>
        <w:rPr>
          <w:rFonts w:ascii="Arial" w:eastAsiaTheme="minorEastAsia" w:hAnsi="Arial" w:cs="Arial"/>
          <w:sz w:val="24"/>
          <w:szCs w:val="24"/>
        </w:rPr>
      </w:pPr>
      <w:r w:rsidRPr="00E55919">
        <w:rPr>
          <w:rFonts w:ascii="Arial" w:eastAsiaTheme="minorEastAsia" w:hAnsi="Arial" w:cs="Arial"/>
          <w:sz w:val="24"/>
          <w:szCs w:val="24"/>
        </w:rPr>
        <w:t>GRADONAČELNIK:</w:t>
      </w:r>
    </w:p>
    <w:p w14:paraId="51EDB56A" w14:textId="77777777" w:rsidR="00E55919" w:rsidRPr="00E55919" w:rsidRDefault="00E55919" w:rsidP="00E55919">
      <w:pPr>
        <w:spacing w:after="200" w:line="276" w:lineRule="auto"/>
        <w:jc w:val="right"/>
        <w:rPr>
          <w:rFonts w:ascii="Calibri" w:eastAsiaTheme="minorEastAsia" w:hAnsi="Calibri" w:cs="Times New Roman"/>
          <w:sz w:val="28"/>
          <w:szCs w:val="28"/>
        </w:rPr>
      </w:pPr>
      <w:r w:rsidRPr="00E55919">
        <w:rPr>
          <w:rFonts w:ascii="Arial" w:eastAsiaTheme="minorEastAsia" w:hAnsi="Arial" w:cs="Arial"/>
          <w:sz w:val="24"/>
          <w:szCs w:val="24"/>
        </w:rPr>
        <w:t>Javor Bojan Leš, dr.vet.med.</w:t>
      </w:r>
    </w:p>
    <w:p w14:paraId="27559061" w14:textId="77777777" w:rsidR="00E55919" w:rsidRPr="00E55919" w:rsidRDefault="00E55919" w:rsidP="00E55919">
      <w:pPr>
        <w:spacing w:after="0" w:line="240" w:lineRule="auto"/>
        <w:ind w:firstLine="708"/>
        <w:jc w:val="both"/>
        <w:rPr>
          <w:rFonts w:ascii="Arial" w:eastAsiaTheme="minorEastAsia" w:hAnsi="Arial" w:cs="Arial"/>
          <w:sz w:val="24"/>
          <w:szCs w:val="24"/>
          <w:lang w:eastAsia="hr-HR"/>
        </w:rPr>
      </w:pPr>
    </w:p>
    <w:p w14:paraId="7631941A" w14:textId="77777777" w:rsidR="00AD6AA5" w:rsidRDefault="00AD6AA5" w:rsidP="00AB4360">
      <w:pPr>
        <w:jc w:val="both"/>
        <w:rPr>
          <w:rFonts w:ascii="Arial" w:eastAsiaTheme="minorEastAsia" w:hAnsi="Arial" w:cs="Arial"/>
          <w:sz w:val="24"/>
          <w:szCs w:val="24"/>
          <w:lang w:eastAsia="hr-HR"/>
        </w:rPr>
      </w:pPr>
    </w:p>
    <w:p w14:paraId="01C2BCFC" w14:textId="6E61843F" w:rsidR="00D75C47" w:rsidRPr="00F022FA" w:rsidRDefault="00F022FA" w:rsidP="00AB4360">
      <w:pPr>
        <w:jc w:val="both"/>
        <w:rPr>
          <w:rFonts w:ascii="Arial" w:eastAsia="Times New Roman" w:hAnsi="Arial" w:cs="Arial"/>
          <w:sz w:val="24"/>
          <w:szCs w:val="24"/>
        </w:rPr>
      </w:pPr>
      <w:r>
        <w:rPr>
          <w:rFonts w:ascii="Arial" w:eastAsia="Times New Roman" w:hAnsi="Arial" w:cs="Arial"/>
          <w:sz w:val="24"/>
          <w:szCs w:val="24"/>
        </w:rPr>
        <w:lastRenderedPageBreak/>
        <w:t xml:space="preserve">Na temelju </w:t>
      </w:r>
      <w:r w:rsidR="00FB7F9B">
        <w:rPr>
          <w:rFonts w:ascii="Arial" w:eastAsia="Times New Roman" w:hAnsi="Arial" w:cs="Arial"/>
          <w:sz w:val="24"/>
          <w:szCs w:val="24"/>
        </w:rPr>
        <w:t xml:space="preserve">članka 35. Zakona o lokalnoj i područnoj (regionalnoj) samoupravi (Narodne novine, broj </w:t>
      </w:r>
      <w:r w:rsidRPr="00F022FA">
        <w:rPr>
          <w:rFonts w:ascii="Arial" w:eastAsia="Times New Roman" w:hAnsi="Arial" w:cs="Arial"/>
          <w:sz w:val="24"/>
          <w:szCs w:val="24"/>
        </w:rPr>
        <w:t>33/01, 60/01</w:t>
      </w:r>
      <w:r w:rsidR="00AD6AA5">
        <w:rPr>
          <w:rFonts w:ascii="Arial" w:eastAsia="Times New Roman" w:hAnsi="Arial" w:cs="Arial"/>
          <w:sz w:val="24"/>
          <w:szCs w:val="24"/>
        </w:rPr>
        <w:t xml:space="preserve">, </w:t>
      </w:r>
      <w:r w:rsidRPr="00F022FA">
        <w:rPr>
          <w:rFonts w:ascii="Arial" w:eastAsia="Times New Roman" w:hAnsi="Arial" w:cs="Arial"/>
          <w:sz w:val="24"/>
          <w:szCs w:val="24"/>
        </w:rPr>
        <w:t>129/05, 109/07, 125/08,</w:t>
      </w:r>
      <w:r>
        <w:rPr>
          <w:rFonts w:ascii="Arial" w:eastAsia="Times New Roman" w:hAnsi="Arial" w:cs="Arial"/>
          <w:sz w:val="24"/>
          <w:szCs w:val="24"/>
        </w:rPr>
        <w:t xml:space="preserve"> </w:t>
      </w:r>
      <w:r w:rsidRPr="00F022FA">
        <w:rPr>
          <w:rFonts w:ascii="Arial" w:eastAsia="Times New Roman" w:hAnsi="Arial" w:cs="Arial"/>
          <w:sz w:val="24"/>
          <w:szCs w:val="24"/>
        </w:rPr>
        <w:t>36/09, 150/11, 144/12, 19/13</w:t>
      </w:r>
      <w:r w:rsidR="00AD6AA5">
        <w:rPr>
          <w:rFonts w:ascii="Arial" w:eastAsia="Times New Roman" w:hAnsi="Arial" w:cs="Arial"/>
          <w:sz w:val="24"/>
          <w:szCs w:val="24"/>
        </w:rPr>
        <w:t xml:space="preserve">, </w:t>
      </w:r>
      <w:r w:rsidRPr="00F022FA">
        <w:rPr>
          <w:rFonts w:ascii="Arial" w:eastAsia="Times New Roman" w:hAnsi="Arial" w:cs="Arial"/>
          <w:sz w:val="24"/>
          <w:szCs w:val="24"/>
        </w:rPr>
        <w:t>137/15, 123/17, 98/19, 144/20</w:t>
      </w:r>
      <w:r>
        <w:rPr>
          <w:rFonts w:ascii="Arial" w:eastAsia="Times New Roman" w:hAnsi="Arial" w:cs="Arial"/>
          <w:sz w:val="24"/>
          <w:szCs w:val="24"/>
        </w:rPr>
        <w:t xml:space="preserve">) i članka 35. Statuta Grada Ivanić-Grada (Službeni glasnik Grada Ivanić-Grada, broj 01/21, 04/22), </w:t>
      </w:r>
      <w:r w:rsidR="00D75C47" w:rsidRPr="00D75C47">
        <w:rPr>
          <w:rFonts w:ascii="Arial" w:eastAsia="Calibri" w:hAnsi="Arial" w:cs="Arial"/>
          <w:sz w:val="24"/>
          <w:szCs w:val="24"/>
        </w:rPr>
        <w:t>Gradsko vijeće Gr</w:t>
      </w:r>
      <w:r w:rsidR="0022483B">
        <w:rPr>
          <w:rFonts w:ascii="Arial" w:eastAsia="Calibri" w:hAnsi="Arial" w:cs="Arial"/>
          <w:sz w:val="24"/>
          <w:szCs w:val="24"/>
        </w:rPr>
        <w:t xml:space="preserve">ada Ivanić-Grada na svojoj __. </w:t>
      </w:r>
      <w:r w:rsidR="00AD6AA5">
        <w:rPr>
          <w:rFonts w:ascii="Arial" w:eastAsia="Calibri" w:hAnsi="Arial" w:cs="Arial"/>
          <w:sz w:val="24"/>
          <w:szCs w:val="24"/>
        </w:rPr>
        <w:t>s</w:t>
      </w:r>
      <w:r w:rsidR="00D75C47" w:rsidRPr="00D75C47">
        <w:rPr>
          <w:rFonts w:ascii="Arial" w:eastAsia="Calibri" w:hAnsi="Arial" w:cs="Arial"/>
          <w:sz w:val="24"/>
          <w:szCs w:val="24"/>
        </w:rPr>
        <w:t>j</w:t>
      </w:r>
      <w:r w:rsidR="00222B96">
        <w:rPr>
          <w:rFonts w:ascii="Arial" w:eastAsia="Calibri" w:hAnsi="Arial" w:cs="Arial"/>
          <w:sz w:val="24"/>
          <w:szCs w:val="24"/>
        </w:rPr>
        <w:t>ednici</w:t>
      </w:r>
      <w:r w:rsidR="00AD6AA5">
        <w:rPr>
          <w:rFonts w:ascii="Arial" w:eastAsia="Calibri" w:hAnsi="Arial" w:cs="Arial"/>
          <w:sz w:val="24"/>
          <w:szCs w:val="24"/>
        </w:rPr>
        <w:t xml:space="preserve">, </w:t>
      </w:r>
      <w:r w:rsidR="00222B96">
        <w:rPr>
          <w:rFonts w:ascii="Arial" w:eastAsia="Calibri" w:hAnsi="Arial" w:cs="Arial"/>
          <w:sz w:val="24"/>
          <w:szCs w:val="24"/>
        </w:rPr>
        <w:t>održanoj dana _____</w:t>
      </w:r>
      <w:r>
        <w:rPr>
          <w:rFonts w:ascii="Arial" w:eastAsia="Calibri" w:hAnsi="Arial" w:cs="Arial"/>
          <w:sz w:val="24"/>
          <w:szCs w:val="24"/>
        </w:rPr>
        <w:t xml:space="preserve">___ </w:t>
      </w:r>
      <w:r w:rsidR="00222B96">
        <w:rPr>
          <w:rFonts w:ascii="Arial" w:eastAsia="Calibri" w:hAnsi="Arial" w:cs="Arial"/>
          <w:sz w:val="24"/>
          <w:szCs w:val="24"/>
        </w:rPr>
        <w:t>202</w:t>
      </w:r>
      <w:r w:rsidR="00AD6AA5">
        <w:rPr>
          <w:rFonts w:ascii="Arial" w:eastAsia="Calibri" w:hAnsi="Arial" w:cs="Arial"/>
          <w:sz w:val="24"/>
          <w:szCs w:val="24"/>
        </w:rPr>
        <w:t>5</w:t>
      </w:r>
      <w:r w:rsidR="0022483B">
        <w:rPr>
          <w:rFonts w:ascii="Arial" w:eastAsia="Calibri" w:hAnsi="Arial" w:cs="Arial"/>
          <w:sz w:val="24"/>
          <w:szCs w:val="24"/>
        </w:rPr>
        <w:t>. godine</w:t>
      </w:r>
      <w:r w:rsidR="00AD6AA5">
        <w:rPr>
          <w:rFonts w:ascii="Arial" w:eastAsia="Calibri" w:hAnsi="Arial" w:cs="Arial"/>
          <w:sz w:val="24"/>
          <w:szCs w:val="24"/>
        </w:rPr>
        <w:t xml:space="preserve">, </w:t>
      </w:r>
      <w:r w:rsidR="00CA2468">
        <w:rPr>
          <w:rFonts w:ascii="Arial" w:eastAsia="Calibri" w:hAnsi="Arial" w:cs="Arial"/>
          <w:sz w:val="24"/>
          <w:szCs w:val="24"/>
        </w:rPr>
        <w:t>donijelo je sljedeću</w:t>
      </w:r>
    </w:p>
    <w:p w14:paraId="6C2193C1" w14:textId="77777777" w:rsidR="00AD6AA5" w:rsidRDefault="00AD6AA5" w:rsidP="00AD6AA5">
      <w:pPr>
        <w:pStyle w:val="Bezproreda"/>
        <w:jc w:val="center"/>
      </w:pPr>
    </w:p>
    <w:p w14:paraId="65C42315" w14:textId="2E1B65EA" w:rsidR="00D75C47" w:rsidRPr="0022483B" w:rsidRDefault="00CA2468" w:rsidP="00CB061F">
      <w:pPr>
        <w:pStyle w:val="Bezproreda"/>
        <w:jc w:val="center"/>
        <w:rPr>
          <w:rFonts w:ascii="Arial" w:hAnsi="Arial" w:cs="Arial"/>
          <w:b/>
          <w:sz w:val="24"/>
          <w:szCs w:val="24"/>
        </w:rPr>
      </w:pPr>
      <w:r>
        <w:rPr>
          <w:rFonts w:ascii="Arial" w:hAnsi="Arial" w:cs="Arial"/>
          <w:b/>
          <w:sz w:val="24"/>
          <w:szCs w:val="24"/>
        </w:rPr>
        <w:t>O D L U K U</w:t>
      </w:r>
    </w:p>
    <w:p w14:paraId="72D22314" w14:textId="77777777" w:rsidR="00CB061F" w:rsidRPr="00BC404C" w:rsidRDefault="00CA2468" w:rsidP="00CB061F">
      <w:pPr>
        <w:spacing w:after="0" w:line="240" w:lineRule="auto"/>
        <w:jc w:val="center"/>
        <w:rPr>
          <w:rFonts w:ascii="Arial" w:eastAsiaTheme="minorEastAsia" w:hAnsi="Arial" w:cs="Arial"/>
          <w:b/>
          <w:bCs/>
          <w:sz w:val="24"/>
          <w:szCs w:val="24"/>
        </w:rPr>
      </w:pPr>
      <w:r>
        <w:rPr>
          <w:rFonts w:ascii="Arial" w:eastAsia="Calibri" w:hAnsi="Arial" w:cs="Arial"/>
          <w:b/>
          <w:sz w:val="24"/>
          <w:szCs w:val="24"/>
        </w:rPr>
        <w:t>o usvajanju</w:t>
      </w:r>
      <w:bookmarkStart w:id="1" w:name="_Hlk201576754"/>
      <w:r w:rsidR="00CB061F">
        <w:rPr>
          <w:rFonts w:ascii="Arial" w:eastAsia="Calibri" w:hAnsi="Arial" w:cs="Arial"/>
          <w:b/>
          <w:sz w:val="24"/>
          <w:szCs w:val="24"/>
        </w:rPr>
        <w:t xml:space="preserve"> </w:t>
      </w:r>
      <w:r w:rsidR="00CB061F">
        <w:rPr>
          <w:rFonts w:ascii="Arial" w:eastAsiaTheme="minorEastAsia" w:hAnsi="Arial" w:cs="Arial"/>
          <w:b/>
          <w:bCs/>
          <w:sz w:val="24"/>
          <w:szCs w:val="24"/>
        </w:rPr>
        <w:t>Akcijskog plana energetski održivog razvitka i prilagodbe klimatskim promjenama (SECAP) Grada Ivanić-Grada</w:t>
      </w:r>
    </w:p>
    <w:bookmarkEnd w:id="1"/>
    <w:p w14:paraId="264AB578" w14:textId="77777777" w:rsidR="00D75C47" w:rsidRPr="0022483B" w:rsidRDefault="00D75C47" w:rsidP="008E0BED">
      <w:pPr>
        <w:spacing w:after="200" w:line="276" w:lineRule="auto"/>
        <w:rPr>
          <w:rFonts w:ascii="Arial" w:eastAsia="Calibri" w:hAnsi="Arial" w:cs="Arial"/>
          <w:b/>
          <w:sz w:val="24"/>
          <w:szCs w:val="24"/>
        </w:rPr>
      </w:pPr>
    </w:p>
    <w:p w14:paraId="6BF88B0B" w14:textId="77777777" w:rsidR="005B0EFD" w:rsidRDefault="00E62C93" w:rsidP="005B0EFD">
      <w:pPr>
        <w:spacing w:after="200" w:line="276" w:lineRule="auto"/>
        <w:jc w:val="center"/>
        <w:rPr>
          <w:rFonts w:ascii="Arial" w:eastAsia="Calibri" w:hAnsi="Arial" w:cs="Arial"/>
          <w:sz w:val="24"/>
          <w:szCs w:val="24"/>
        </w:rPr>
      </w:pPr>
      <w:r>
        <w:rPr>
          <w:rFonts w:ascii="Arial" w:eastAsia="Calibri" w:hAnsi="Arial" w:cs="Arial"/>
          <w:sz w:val="24"/>
          <w:szCs w:val="24"/>
        </w:rPr>
        <w:t>Članak 1.</w:t>
      </w:r>
    </w:p>
    <w:p w14:paraId="6E2A913B" w14:textId="5AD1202E" w:rsidR="005B0EFD" w:rsidRPr="005B0EFD" w:rsidRDefault="005B0EFD" w:rsidP="005B0EFD">
      <w:pPr>
        <w:spacing w:after="200" w:line="276" w:lineRule="auto"/>
        <w:jc w:val="both"/>
        <w:rPr>
          <w:rFonts w:ascii="Arial" w:eastAsia="Calibri" w:hAnsi="Arial" w:cs="Arial"/>
          <w:sz w:val="24"/>
          <w:szCs w:val="24"/>
        </w:rPr>
      </w:pPr>
      <w:r>
        <w:rPr>
          <w:rFonts w:ascii="Arial" w:eastAsia="Calibri" w:hAnsi="Arial" w:cs="Arial"/>
          <w:sz w:val="24"/>
          <w:szCs w:val="24"/>
        </w:rPr>
        <w:t xml:space="preserve">     </w:t>
      </w:r>
      <w:r w:rsidR="00CA2468">
        <w:rPr>
          <w:rFonts w:ascii="Arial" w:eastAsia="Calibri" w:hAnsi="Arial" w:cs="Arial"/>
          <w:sz w:val="24"/>
          <w:szCs w:val="24"/>
        </w:rPr>
        <w:t>Usvaja</w:t>
      </w:r>
      <w:r w:rsidR="00CB061F">
        <w:rPr>
          <w:rFonts w:ascii="Arial" w:eastAsia="Calibri" w:hAnsi="Arial" w:cs="Arial"/>
          <w:sz w:val="24"/>
          <w:szCs w:val="24"/>
        </w:rPr>
        <w:t xml:space="preserve"> se Akcijski plan energetski održivog razvitka i prilagodbe klimatskim promjenama (SECAP) Grada Ivanić-Grada. </w:t>
      </w:r>
    </w:p>
    <w:p w14:paraId="280EF4B5" w14:textId="77777777" w:rsidR="005B0EFD" w:rsidRDefault="00E62C93" w:rsidP="005B0EFD">
      <w:pPr>
        <w:pStyle w:val="Bezproreda"/>
        <w:jc w:val="center"/>
        <w:rPr>
          <w:rFonts w:ascii="Arial" w:hAnsi="Arial" w:cs="Arial"/>
          <w:sz w:val="24"/>
          <w:szCs w:val="24"/>
        </w:rPr>
      </w:pPr>
      <w:r>
        <w:rPr>
          <w:rFonts w:ascii="Arial" w:hAnsi="Arial" w:cs="Arial"/>
          <w:sz w:val="24"/>
          <w:szCs w:val="24"/>
        </w:rPr>
        <w:t>Članak 2.</w:t>
      </w:r>
    </w:p>
    <w:p w14:paraId="6E0B49B8" w14:textId="77777777" w:rsidR="005B0EFD" w:rsidRDefault="005B0EFD" w:rsidP="005B0EFD">
      <w:pPr>
        <w:pStyle w:val="Bezproreda"/>
        <w:jc w:val="center"/>
        <w:rPr>
          <w:rFonts w:ascii="Arial" w:hAnsi="Arial" w:cs="Arial"/>
          <w:sz w:val="24"/>
          <w:szCs w:val="24"/>
        </w:rPr>
      </w:pPr>
    </w:p>
    <w:p w14:paraId="18712D43" w14:textId="635EF9E4" w:rsidR="00D75C47" w:rsidRDefault="005B0EFD" w:rsidP="005B0EFD">
      <w:pPr>
        <w:pStyle w:val="Bezproreda"/>
        <w:jc w:val="both"/>
        <w:rPr>
          <w:rFonts w:ascii="Arial" w:hAnsi="Arial" w:cs="Arial"/>
          <w:sz w:val="24"/>
          <w:szCs w:val="24"/>
        </w:rPr>
      </w:pPr>
      <w:r>
        <w:rPr>
          <w:rFonts w:ascii="Arial" w:hAnsi="Arial" w:cs="Arial"/>
          <w:sz w:val="24"/>
          <w:szCs w:val="24"/>
        </w:rPr>
        <w:t xml:space="preserve">     </w:t>
      </w:r>
      <w:r w:rsidR="00CA2468">
        <w:rPr>
          <w:rFonts w:ascii="Arial" w:hAnsi="Arial" w:cs="Arial"/>
          <w:sz w:val="24"/>
          <w:szCs w:val="24"/>
        </w:rPr>
        <w:t>Tekst</w:t>
      </w:r>
      <w:r w:rsidR="00CB061F">
        <w:rPr>
          <w:rFonts w:ascii="Arial" w:hAnsi="Arial" w:cs="Arial"/>
          <w:sz w:val="24"/>
          <w:szCs w:val="24"/>
        </w:rPr>
        <w:t xml:space="preserve"> Akcijskog plana </w:t>
      </w:r>
      <w:r w:rsidR="00CA2468">
        <w:rPr>
          <w:rFonts w:ascii="Arial" w:hAnsi="Arial" w:cs="Arial"/>
          <w:sz w:val="24"/>
          <w:szCs w:val="24"/>
        </w:rPr>
        <w:t>nalazi se u prilogu ove Odluke i čini njezin sastavni dio.</w:t>
      </w:r>
    </w:p>
    <w:p w14:paraId="23503436" w14:textId="77777777" w:rsidR="005B0EFD" w:rsidRDefault="005B0EFD" w:rsidP="005B0EFD">
      <w:pPr>
        <w:pStyle w:val="Bezproreda"/>
        <w:rPr>
          <w:rFonts w:ascii="Arial" w:hAnsi="Arial" w:cs="Arial"/>
          <w:sz w:val="24"/>
          <w:szCs w:val="24"/>
        </w:rPr>
      </w:pPr>
    </w:p>
    <w:p w14:paraId="467B821A" w14:textId="77777777" w:rsidR="005B0EFD" w:rsidRDefault="005B0EFD" w:rsidP="005B0EFD">
      <w:pPr>
        <w:pStyle w:val="Bezproreda"/>
        <w:rPr>
          <w:rFonts w:ascii="Arial" w:hAnsi="Arial" w:cs="Arial"/>
          <w:sz w:val="24"/>
          <w:szCs w:val="24"/>
        </w:rPr>
      </w:pPr>
    </w:p>
    <w:p w14:paraId="2824AC9D" w14:textId="56EFBEE7" w:rsidR="00E62C93" w:rsidRDefault="00E62C93" w:rsidP="005B0EFD">
      <w:pPr>
        <w:pStyle w:val="Bezproreda"/>
        <w:jc w:val="center"/>
        <w:rPr>
          <w:rFonts w:ascii="Arial" w:hAnsi="Arial" w:cs="Arial"/>
          <w:sz w:val="24"/>
          <w:szCs w:val="24"/>
        </w:rPr>
      </w:pPr>
      <w:r>
        <w:rPr>
          <w:rFonts w:ascii="Arial" w:hAnsi="Arial" w:cs="Arial"/>
          <w:sz w:val="24"/>
          <w:szCs w:val="24"/>
        </w:rPr>
        <w:t>Članak 3.</w:t>
      </w:r>
    </w:p>
    <w:p w14:paraId="622E6746" w14:textId="77777777" w:rsidR="005B0EFD" w:rsidRDefault="005B0EFD" w:rsidP="00E62C93">
      <w:pPr>
        <w:pStyle w:val="Bezproreda"/>
        <w:jc w:val="both"/>
        <w:rPr>
          <w:rFonts w:ascii="Arial" w:hAnsi="Arial" w:cs="Arial"/>
          <w:sz w:val="24"/>
          <w:szCs w:val="24"/>
        </w:rPr>
      </w:pPr>
    </w:p>
    <w:p w14:paraId="44E5E32A" w14:textId="7559E56E" w:rsidR="00E62C93" w:rsidRDefault="005B0EFD" w:rsidP="00E62C93">
      <w:pPr>
        <w:pStyle w:val="Bezproreda"/>
        <w:jc w:val="both"/>
        <w:rPr>
          <w:rFonts w:ascii="Arial" w:hAnsi="Arial" w:cs="Arial"/>
          <w:sz w:val="24"/>
          <w:szCs w:val="24"/>
        </w:rPr>
      </w:pPr>
      <w:r>
        <w:rPr>
          <w:rFonts w:ascii="Arial" w:hAnsi="Arial" w:cs="Arial"/>
          <w:sz w:val="24"/>
          <w:szCs w:val="24"/>
        </w:rPr>
        <w:t xml:space="preserve">     </w:t>
      </w:r>
      <w:r w:rsidR="00E62C93">
        <w:rPr>
          <w:rFonts w:ascii="Arial" w:hAnsi="Arial" w:cs="Arial"/>
          <w:sz w:val="24"/>
          <w:szCs w:val="24"/>
        </w:rPr>
        <w:t xml:space="preserve">Ova Odluka stupa na snagu </w:t>
      </w:r>
      <w:r w:rsidR="006300D3">
        <w:rPr>
          <w:rFonts w:ascii="Arial" w:hAnsi="Arial" w:cs="Arial"/>
          <w:sz w:val="24"/>
          <w:szCs w:val="24"/>
        </w:rPr>
        <w:t>prvog</w:t>
      </w:r>
      <w:r>
        <w:rPr>
          <w:rFonts w:ascii="Arial" w:hAnsi="Arial" w:cs="Arial"/>
          <w:sz w:val="24"/>
          <w:szCs w:val="24"/>
        </w:rPr>
        <w:t>a</w:t>
      </w:r>
      <w:r w:rsidR="006300D3">
        <w:rPr>
          <w:rFonts w:ascii="Arial" w:hAnsi="Arial" w:cs="Arial"/>
          <w:sz w:val="24"/>
          <w:szCs w:val="24"/>
        </w:rPr>
        <w:t xml:space="preserve"> dana od dana</w:t>
      </w:r>
      <w:r w:rsidR="00E62C93">
        <w:rPr>
          <w:rFonts w:ascii="Arial" w:hAnsi="Arial" w:cs="Arial"/>
          <w:sz w:val="24"/>
          <w:szCs w:val="24"/>
        </w:rPr>
        <w:t xml:space="preserve"> objave u Službenom glasniku Grada Ivanić-Grada.</w:t>
      </w:r>
    </w:p>
    <w:p w14:paraId="4248A6D0" w14:textId="77777777" w:rsidR="00CA2468" w:rsidRDefault="00CA2468" w:rsidP="0022483B">
      <w:pPr>
        <w:pStyle w:val="Bezproreda"/>
        <w:rPr>
          <w:rFonts w:ascii="Arial" w:hAnsi="Arial" w:cs="Arial"/>
          <w:sz w:val="24"/>
          <w:szCs w:val="24"/>
        </w:rPr>
      </w:pPr>
    </w:p>
    <w:p w14:paraId="78344A42" w14:textId="77777777" w:rsidR="00CA2468" w:rsidRPr="0022483B" w:rsidRDefault="00CA2468" w:rsidP="0022483B">
      <w:pPr>
        <w:pStyle w:val="Bezproreda"/>
        <w:rPr>
          <w:rFonts w:ascii="Arial" w:hAnsi="Arial" w:cs="Arial"/>
          <w:sz w:val="24"/>
          <w:szCs w:val="24"/>
        </w:rPr>
      </w:pPr>
    </w:p>
    <w:p w14:paraId="0911B7DF" w14:textId="77777777" w:rsidR="00D75C47" w:rsidRPr="0022483B" w:rsidRDefault="00D75C47" w:rsidP="00E62C93">
      <w:pPr>
        <w:pStyle w:val="Bezproreda"/>
        <w:jc w:val="center"/>
        <w:rPr>
          <w:rFonts w:ascii="Arial" w:hAnsi="Arial" w:cs="Arial"/>
          <w:sz w:val="24"/>
          <w:szCs w:val="24"/>
        </w:rPr>
      </w:pPr>
      <w:r w:rsidRPr="0022483B">
        <w:rPr>
          <w:rFonts w:ascii="Arial" w:hAnsi="Arial" w:cs="Arial"/>
          <w:sz w:val="24"/>
          <w:szCs w:val="24"/>
        </w:rPr>
        <w:t>REPUBLIKA HRVATSKA</w:t>
      </w:r>
    </w:p>
    <w:p w14:paraId="07C79D16" w14:textId="77777777"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ZAGREBAČKA ŽUPANIJA</w:t>
      </w:r>
    </w:p>
    <w:p w14:paraId="0FE21BE1" w14:textId="77777777"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GRAD IVANIĆ-GRAD</w:t>
      </w:r>
    </w:p>
    <w:p w14:paraId="705433C4" w14:textId="77777777" w:rsidR="00D75C47" w:rsidRPr="0022483B" w:rsidRDefault="00D75C47" w:rsidP="0022483B">
      <w:pPr>
        <w:pStyle w:val="Bezproreda"/>
        <w:jc w:val="center"/>
        <w:rPr>
          <w:rFonts w:ascii="Arial" w:hAnsi="Arial" w:cs="Arial"/>
          <w:sz w:val="24"/>
          <w:szCs w:val="24"/>
        </w:rPr>
      </w:pPr>
      <w:r w:rsidRPr="0022483B">
        <w:rPr>
          <w:rFonts w:ascii="Arial" w:hAnsi="Arial" w:cs="Arial"/>
          <w:sz w:val="24"/>
          <w:szCs w:val="24"/>
        </w:rPr>
        <w:t>GRADSKO VIJEĆE</w:t>
      </w:r>
    </w:p>
    <w:p w14:paraId="6952ECC6" w14:textId="77777777" w:rsidR="00D75C47" w:rsidRPr="0022483B" w:rsidRDefault="00D75C47" w:rsidP="0022483B">
      <w:pPr>
        <w:pStyle w:val="Bezproreda"/>
        <w:jc w:val="center"/>
        <w:rPr>
          <w:rFonts w:ascii="Arial" w:hAnsi="Arial" w:cs="Arial"/>
          <w:sz w:val="24"/>
          <w:szCs w:val="24"/>
        </w:rPr>
      </w:pPr>
    </w:p>
    <w:p w14:paraId="4190E77B" w14:textId="77777777" w:rsidR="005B0EFD" w:rsidRDefault="005B0EFD" w:rsidP="005B0EFD">
      <w:pPr>
        <w:pStyle w:val="Bezproreda"/>
        <w:rPr>
          <w:rFonts w:ascii="Arial" w:hAnsi="Arial" w:cs="Arial"/>
          <w:sz w:val="24"/>
          <w:szCs w:val="24"/>
        </w:rPr>
      </w:pPr>
    </w:p>
    <w:p w14:paraId="48FF653C" w14:textId="74357330" w:rsidR="00D75C47" w:rsidRPr="0022483B" w:rsidRDefault="00D75C47" w:rsidP="005B0EFD">
      <w:pPr>
        <w:pStyle w:val="Bezproreda"/>
        <w:rPr>
          <w:rFonts w:ascii="Arial" w:hAnsi="Arial" w:cs="Arial"/>
          <w:sz w:val="24"/>
          <w:szCs w:val="24"/>
        </w:rPr>
      </w:pPr>
      <w:r w:rsidRPr="0022483B">
        <w:rPr>
          <w:rFonts w:ascii="Arial" w:hAnsi="Arial" w:cs="Arial"/>
          <w:sz w:val="24"/>
          <w:szCs w:val="24"/>
        </w:rPr>
        <w:t xml:space="preserve">KLASA:   </w:t>
      </w:r>
      <w:r w:rsidRPr="0022483B">
        <w:rPr>
          <w:rFonts w:ascii="Arial" w:hAnsi="Arial" w:cs="Arial"/>
          <w:sz w:val="24"/>
          <w:szCs w:val="24"/>
        </w:rPr>
        <w:tab/>
      </w:r>
      <w:r w:rsidRPr="0022483B">
        <w:rPr>
          <w:rFonts w:ascii="Arial" w:hAnsi="Arial" w:cs="Arial"/>
          <w:sz w:val="24"/>
          <w:szCs w:val="24"/>
        </w:rPr>
        <w:tab/>
      </w:r>
      <w:r w:rsidRPr="0022483B">
        <w:rPr>
          <w:rFonts w:ascii="Arial" w:hAnsi="Arial" w:cs="Arial"/>
          <w:sz w:val="24"/>
          <w:szCs w:val="24"/>
        </w:rPr>
        <w:tab/>
        <w:t xml:space="preserve">        </w:t>
      </w:r>
      <w:r w:rsidRPr="0022483B">
        <w:rPr>
          <w:rFonts w:ascii="Arial" w:hAnsi="Arial" w:cs="Arial"/>
          <w:sz w:val="24"/>
          <w:szCs w:val="24"/>
        </w:rPr>
        <w:tab/>
      </w:r>
      <w:r w:rsidRPr="0022483B">
        <w:rPr>
          <w:rFonts w:ascii="Arial" w:hAnsi="Arial" w:cs="Arial"/>
          <w:sz w:val="24"/>
          <w:szCs w:val="24"/>
        </w:rPr>
        <w:tab/>
      </w:r>
      <w:r w:rsidRPr="0022483B">
        <w:rPr>
          <w:rFonts w:ascii="Arial" w:hAnsi="Arial" w:cs="Arial"/>
          <w:sz w:val="24"/>
          <w:szCs w:val="24"/>
        </w:rPr>
        <w:tab/>
      </w:r>
      <w:r w:rsidR="005B0EFD">
        <w:rPr>
          <w:rFonts w:ascii="Arial" w:hAnsi="Arial" w:cs="Arial"/>
          <w:sz w:val="24"/>
          <w:szCs w:val="24"/>
        </w:rPr>
        <w:t xml:space="preserve">           </w:t>
      </w:r>
      <w:r w:rsidRPr="0022483B">
        <w:rPr>
          <w:rFonts w:ascii="Arial" w:hAnsi="Arial" w:cs="Arial"/>
          <w:sz w:val="24"/>
          <w:szCs w:val="24"/>
        </w:rPr>
        <w:t>Predsjednik Gradskog vijeća:</w:t>
      </w:r>
    </w:p>
    <w:p w14:paraId="08DB9CDF" w14:textId="77777777" w:rsidR="00D75C47" w:rsidRPr="0022483B" w:rsidRDefault="00D75C47" w:rsidP="0022483B">
      <w:pPr>
        <w:pStyle w:val="Bezproreda"/>
        <w:rPr>
          <w:rFonts w:ascii="Arial" w:hAnsi="Arial" w:cs="Arial"/>
          <w:sz w:val="24"/>
          <w:szCs w:val="24"/>
        </w:rPr>
      </w:pPr>
      <w:r w:rsidRPr="0022483B">
        <w:rPr>
          <w:rFonts w:ascii="Arial" w:hAnsi="Arial" w:cs="Arial"/>
          <w:sz w:val="24"/>
          <w:szCs w:val="24"/>
        </w:rPr>
        <w:t xml:space="preserve">URBROJ: </w:t>
      </w:r>
    </w:p>
    <w:p w14:paraId="6C1DC3F7" w14:textId="0E427AB9" w:rsidR="00D75C47" w:rsidRPr="0022483B" w:rsidRDefault="00D75C47" w:rsidP="0022483B">
      <w:pPr>
        <w:pStyle w:val="Bezproreda"/>
        <w:rPr>
          <w:rFonts w:ascii="Arial" w:hAnsi="Arial" w:cs="Arial"/>
          <w:sz w:val="24"/>
          <w:szCs w:val="24"/>
        </w:rPr>
      </w:pPr>
      <w:r w:rsidRPr="0022483B">
        <w:rPr>
          <w:rFonts w:ascii="Arial" w:hAnsi="Arial" w:cs="Arial"/>
          <w:sz w:val="24"/>
          <w:szCs w:val="24"/>
        </w:rPr>
        <w:t>Ivanić-Grad</w:t>
      </w:r>
      <w:r w:rsidR="005B0EFD">
        <w:rPr>
          <w:rFonts w:ascii="Arial" w:hAnsi="Arial" w:cs="Arial"/>
          <w:sz w:val="24"/>
          <w:szCs w:val="24"/>
        </w:rPr>
        <w:t>, _________ 202</w:t>
      </w:r>
      <w:r w:rsidR="00AD6AA5">
        <w:rPr>
          <w:rFonts w:ascii="Arial" w:hAnsi="Arial" w:cs="Arial"/>
          <w:sz w:val="24"/>
          <w:szCs w:val="24"/>
        </w:rPr>
        <w:t>5</w:t>
      </w:r>
      <w:r w:rsidR="005B0EFD">
        <w:rPr>
          <w:rFonts w:ascii="Arial" w:hAnsi="Arial" w:cs="Arial"/>
          <w:sz w:val="24"/>
          <w:szCs w:val="24"/>
        </w:rPr>
        <w:t>.</w:t>
      </w:r>
      <w:r w:rsidRPr="0022483B">
        <w:rPr>
          <w:rFonts w:ascii="Arial" w:hAnsi="Arial" w:cs="Arial"/>
          <w:sz w:val="24"/>
          <w:szCs w:val="24"/>
        </w:rPr>
        <w:tab/>
      </w:r>
      <w:r w:rsidRPr="0022483B">
        <w:rPr>
          <w:rFonts w:ascii="Arial" w:hAnsi="Arial" w:cs="Arial"/>
          <w:sz w:val="24"/>
          <w:szCs w:val="24"/>
        </w:rPr>
        <w:tab/>
        <w:t xml:space="preserve">                 Željko Pongrac, pravnik kriminalist</w:t>
      </w:r>
    </w:p>
    <w:p w14:paraId="4CF3DA55" w14:textId="77777777" w:rsidR="00E5394E" w:rsidRPr="0022483B" w:rsidRDefault="00E5394E" w:rsidP="0022483B">
      <w:pPr>
        <w:pStyle w:val="Bezproreda"/>
        <w:rPr>
          <w:rFonts w:ascii="Arial" w:hAnsi="Arial" w:cs="Arial"/>
          <w:sz w:val="24"/>
          <w:szCs w:val="24"/>
        </w:rPr>
      </w:pPr>
    </w:p>
    <w:p w14:paraId="420BD59B" w14:textId="77777777" w:rsidR="00E55919" w:rsidRDefault="00E55919"/>
    <w:p w14:paraId="5B0E7645" w14:textId="77777777" w:rsidR="00E55919" w:rsidRDefault="00E55919"/>
    <w:p w14:paraId="54DC2289" w14:textId="77777777" w:rsidR="00E55919" w:rsidRDefault="00E55919"/>
    <w:p w14:paraId="1C25CA12" w14:textId="77777777" w:rsidR="00E55919" w:rsidRDefault="00E55919"/>
    <w:p w14:paraId="70C5E862" w14:textId="77777777" w:rsidR="00E55919" w:rsidRDefault="00E55919"/>
    <w:p w14:paraId="7370DB41" w14:textId="77777777" w:rsidR="0022483B" w:rsidRDefault="0022483B"/>
    <w:p w14:paraId="4B983CEE" w14:textId="77777777" w:rsidR="00E55919" w:rsidRDefault="00E559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E55919" w:rsidRPr="00E55919" w14:paraId="0AC3FDB3" w14:textId="77777777" w:rsidTr="003B6BBB">
        <w:tc>
          <w:tcPr>
            <w:tcW w:w="4644" w:type="dxa"/>
          </w:tcPr>
          <w:p w14:paraId="2A665B17"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14:paraId="33C15906"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PREDMET:</w:t>
            </w:r>
          </w:p>
          <w:p w14:paraId="1B810297"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14:paraId="3F4D124E" w14:textId="1CA07961" w:rsidR="00E55919" w:rsidRPr="005B0EFD" w:rsidRDefault="00E62C93" w:rsidP="00AD6AA5">
            <w:pPr>
              <w:spacing w:after="0" w:line="240" w:lineRule="auto"/>
              <w:jc w:val="both"/>
              <w:rPr>
                <w:rFonts w:ascii="Arial" w:eastAsiaTheme="minorEastAsia" w:hAnsi="Arial" w:cs="Arial"/>
                <w:sz w:val="24"/>
                <w:szCs w:val="24"/>
              </w:rPr>
            </w:pPr>
            <w:r>
              <w:rPr>
                <w:rFonts w:ascii="Arial" w:eastAsiaTheme="minorEastAsia" w:hAnsi="Arial" w:cs="Arial"/>
                <w:color w:val="000000"/>
                <w:sz w:val="24"/>
                <w:szCs w:val="24"/>
                <w:lang w:eastAsia="hr-HR"/>
              </w:rPr>
              <w:t>Prijedlog</w:t>
            </w:r>
            <w:r w:rsidR="00CB061F">
              <w:rPr>
                <w:rFonts w:ascii="Arial" w:eastAsiaTheme="minorEastAsia" w:hAnsi="Arial" w:cs="Arial"/>
                <w:color w:val="000000"/>
                <w:sz w:val="24"/>
                <w:szCs w:val="24"/>
                <w:lang w:eastAsia="hr-HR"/>
              </w:rPr>
              <w:t xml:space="preserve"> </w:t>
            </w:r>
            <w:r w:rsidR="00CB061F" w:rsidRPr="00CB061F">
              <w:rPr>
                <w:rFonts w:ascii="Arial" w:eastAsiaTheme="minorEastAsia" w:hAnsi="Arial" w:cs="Arial"/>
                <w:color w:val="000000"/>
                <w:sz w:val="24"/>
                <w:szCs w:val="24"/>
                <w:lang w:eastAsia="hr-HR"/>
              </w:rPr>
              <w:t>Akcijskog plana energetski održivog razvitka i prilagodbe klimatskim promjenama (SECAP) Grada Ivanić-Grada</w:t>
            </w:r>
          </w:p>
        </w:tc>
      </w:tr>
      <w:tr w:rsidR="00E55919" w:rsidRPr="00E55919" w14:paraId="1F7346BC" w14:textId="77777777" w:rsidTr="003B6BBB">
        <w:tc>
          <w:tcPr>
            <w:tcW w:w="4644" w:type="dxa"/>
          </w:tcPr>
          <w:p w14:paraId="1BE87AD2"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14:paraId="40BC8602"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PRAVNI TEMELJ:</w:t>
            </w:r>
          </w:p>
          <w:p w14:paraId="1B6DCBA7"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14:paraId="5E2A7FBC" w14:textId="5CB6B9DC" w:rsidR="00E55919" w:rsidRPr="00E55919" w:rsidRDefault="00AD6AA5" w:rsidP="00E55919">
            <w:pPr>
              <w:spacing w:after="0" w:line="240" w:lineRule="auto"/>
              <w:jc w:val="both"/>
              <w:rPr>
                <w:rFonts w:ascii="Arial" w:eastAsiaTheme="minorEastAsia" w:hAnsi="Arial" w:cs="Arial"/>
                <w:color w:val="000000"/>
                <w:sz w:val="24"/>
                <w:szCs w:val="24"/>
                <w:lang w:eastAsia="hr-HR"/>
              </w:rPr>
            </w:pPr>
            <w:r>
              <w:rPr>
                <w:rFonts w:ascii="Arial" w:eastAsia="Times New Roman" w:hAnsi="Arial" w:cs="Arial"/>
                <w:sz w:val="24"/>
                <w:szCs w:val="24"/>
              </w:rPr>
              <w:t xml:space="preserve">Na temelju članka 35. Zakona o lokalnoj i područnoj (regionalnoj) samoupravi (Narodne novine, broj </w:t>
            </w:r>
            <w:r w:rsidRPr="00F022FA">
              <w:rPr>
                <w:rFonts w:ascii="Arial" w:eastAsia="Times New Roman" w:hAnsi="Arial" w:cs="Arial"/>
                <w:sz w:val="24"/>
                <w:szCs w:val="24"/>
              </w:rPr>
              <w:t>33/01, 60/01</w:t>
            </w:r>
            <w:r>
              <w:rPr>
                <w:rFonts w:ascii="Arial" w:eastAsia="Times New Roman" w:hAnsi="Arial" w:cs="Arial"/>
                <w:sz w:val="24"/>
                <w:szCs w:val="24"/>
              </w:rPr>
              <w:t xml:space="preserve">, </w:t>
            </w:r>
            <w:r w:rsidRPr="00F022FA">
              <w:rPr>
                <w:rFonts w:ascii="Arial" w:eastAsia="Times New Roman" w:hAnsi="Arial" w:cs="Arial"/>
                <w:sz w:val="24"/>
                <w:szCs w:val="24"/>
              </w:rPr>
              <w:t>129/05, 109/07, 125/08,</w:t>
            </w:r>
            <w:r>
              <w:rPr>
                <w:rFonts w:ascii="Arial" w:eastAsia="Times New Roman" w:hAnsi="Arial" w:cs="Arial"/>
                <w:sz w:val="24"/>
                <w:szCs w:val="24"/>
              </w:rPr>
              <w:t xml:space="preserve"> </w:t>
            </w:r>
            <w:r w:rsidRPr="00F022FA">
              <w:rPr>
                <w:rFonts w:ascii="Arial" w:eastAsia="Times New Roman" w:hAnsi="Arial" w:cs="Arial"/>
                <w:sz w:val="24"/>
                <w:szCs w:val="24"/>
              </w:rPr>
              <w:t>36/09, 150/11, 144/12, 19/13</w:t>
            </w:r>
            <w:r>
              <w:rPr>
                <w:rFonts w:ascii="Arial" w:eastAsia="Times New Roman" w:hAnsi="Arial" w:cs="Arial"/>
                <w:sz w:val="24"/>
                <w:szCs w:val="24"/>
              </w:rPr>
              <w:t xml:space="preserve">, </w:t>
            </w:r>
            <w:r w:rsidRPr="00F022FA">
              <w:rPr>
                <w:rFonts w:ascii="Arial" w:eastAsia="Times New Roman" w:hAnsi="Arial" w:cs="Arial"/>
                <w:sz w:val="24"/>
                <w:szCs w:val="24"/>
              </w:rPr>
              <w:t>137/15, 123/17, 98/19, 144/20</w:t>
            </w:r>
            <w:r>
              <w:rPr>
                <w:rFonts w:ascii="Arial" w:eastAsia="Times New Roman" w:hAnsi="Arial" w:cs="Arial"/>
                <w:sz w:val="24"/>
                <w:szCs w:val="24"/>
              </w:rPr>
              <w:t>) i članka 35. Statuta Grada Ivanić-Grada (Službeni glasnik Grada Ivanić-Grada, broj 01/21, 04/22)</w:t>
            </w:r>
          </w:p>
        </w:tc>
      </w:tr>
      <w:tr w:rsidR="00E55919" w:rsidRPr="00E55919" w14:paraId="01AEBDA8" w14:textId="77777777" w:rsidTr="003B6BBB">
        <w:tc>
          <w:tcPr>
            <w:tcW w:w="4644" w:type="dxa"/>
          </w:tcPr>
          <w:p w14:paraId="243635DA" w14:textId="77777777" w:rsidR="005B0EFD" w:rsidRDefault="005B0EFD" w:rsidP="00E55919">
            <w:pPr>
              <w:spacing w:after="0" w:line="240" w:lineRule="auto"/>
              <w:jc w:val="both"/>
              <w:rPr>
                <w:rFonts w:ascii="Arial" w:eastAsiaTheme="minorEastAsia" w:hAnsi="Arial" w:cs="Arial"/>
                <w:b/>
                <w:color w:val="000000"/>
                <w:sz w:val="24"/>
                <w:szCs w:val="24"/>
                <w:lang w:eastAsia="hr-HR"/>
              </w:rPr>
            </w:pPr>
          </w:p>
          <w:p w14:paraId="1361132B" w14:textId="14448886"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STRUČNA OBRADA:</w:t>
            </w:r>
          </w:p>
          <w:p w14:paraId="0E292161"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14:paraId="5AF24806"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hideMark/>
          </w:tcPr>
          <w:p w14:paraId="6E537F38" w14:textId="77777777" w:rsidR="005B0EFD" w:rsidRDefault="005B0EFD" w:rsidP="00E55919">
            <w:pPr>
              <w:spacing w:after="0" w:line="240" w:lineRule="auto"/>
              <w:jc w:val="both"/>
              <w:rPr>
                <w:rFonts w:ascii="Arial" w:eastAsiaTheme="minorEastAsia" w:hAnsi="Arial" w:cs="Arial"/>
                <w:color w:val="000000"/>
                <w:sz w:val="24"/>
                <w:szCs w:val="24"/>
                <w:lang w:eastAsia="hr-HR"/>
              </w:rPr>
            </w:pPr>
          </w:p>
          <w:p w14:paraId="7BB1F9AC" w14:textId="1280B2AE" w:rsidR="00E55919" w:rsidRDefault="002B1832" w:rsidP="00E55919">
            <w:pPr>
              <w:spacing w:after="0" w:line="240" w:lineRule="auto"/>
              <w:jc w:val="both"/>
              <w:rPr>
                <w:rFonts w:ascii="Arial" w:eastAsiaTheme="minorEastAsia" w:hAnsi="Arial" w:cs="Arial"/>
                <w:color w:val="000000"/>
                <w:sz w:val="24"/>
                <w:szCs w:val="24"/>
                <w:lang w:eastAsia="hr-HR"/>
              </w:rPr>
            </w:pPr>
            <w:r>
              <w:rPr>
                <w:rFonts w:ascii="Arial" w:eastAsiaTheme="minorEastAsia" w:hAnsi="Arial" w:cs="Arial"/>
                <w:color w:val="000000"/>
                <w:sz w:val="24"/>
                <w:szCs w:val="24"/>
                <w:lang w:eastAsia="hr-HR"/>
              </w:rPr>
              <w:t>Upravni odjel za</w:t>
            </w:r>
            <w:r w:rsidR="005B0EFD">
              <w:rPr>
                <w:rFonts w:ascii="Arial" w:eastAsiaTheme="minorEastAsia" w:hAnsi="Arial" w:cs="Arial"/>
                <w:color w:val="000000"/>
                <w:sz w:val="24"/>
                <w:szCs w:val="24"/>
                <w:lang w:eastAsia="hr-HR"/>
              </w:rPr>
              <w:t xml:space="preserve"> komunalno gospodarstvo, prostorno planiranje, gospodarstvo i poljoprivredu</w:t>
            </w:r>
          </w:p>
          <w:p w14:paraId="68C96DA8" w14:textId="77777777" w:rsidR="005B0EFD" w:rsidRDefault="005B0EFD" w:rsidP="00E55919">
            <w:pPr>
              <w:spacing w:after="0" w:line="240" w:lineRule="auto"/>
              <w:jc w:val="both"/>
              <w:rPr>
                <w:rFonts w:ascii="Arial" w:eastAsiaTheme="minorEastAsia" w:hAnsi="Arial" w:cs="Arial"/>
                <w:color w:val="000000"/>
                <w:sz w:val="24"/>
                <w:szCs w:val="24"/>
                <w:lang w:eastAsia="hr-HR"/>
              </w:rPr>
            </w:pPr>
          </w:p>
          <w:p w14:paraId="75C42AE6" w14:textId="77777777" w:rsidR="00A027D1" w:rsidRPr="00E55919" w:rsidRDefault="00A027D1" w:rsidP="00E55919">
            <w:pPr>
              <w:spacing w:after="0" w:line="240" w:lineRule="auto"/>
              <w:jc w:val="both"/>
              <w:rPr>
                <w:rFonts w:ascii="Arial" w:eastAsiaTheme="minorEastAsia" w:hAnsi="Arial" w:cs="Arial"/>
                <w:iCs/>
                <w:sz w:val="24"/>
                <w:szCs w:val="24"/>
                <w:lang w:eastAsia="hr-HR"/>
              </w:rPr>
            </w:pPr>
          </w:p>
        </w:tc>
      </w:tr>
      <w:tr w:rsidR="00E55919" w:rsidRPr="00E55919" w14:paraId="08C42E81" w14:textId="77777777" w:rsidTr="003B6BBB">
        <w:tc>
          <w:tcPr>
            <w:tcW w:w="4644" w:type="dxa"/>
          </w:tcPr>
          <w:p w14:paraId="27AE9280"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p w14:paraId="6F370261"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r w:rsidRPr="00E55919">
              <w:rPr>
                <w:rFonts w:ascii="Arial" w:eastAsiaTheme="minorEastAsia" w:hAnsi="Arial" w:cs="Arial"/>
                <w:b/>
                <w:color w:val="000000"/>
                <w:sz w:val="24"/>
                <w:szCs w:val="24"/>
                <w:lang w:eastAsia="hr-HR"/>
              </w:rPr>
              <w:t>NADLEŽNOST ZA DONOŠENJE:</w:t>
            </w:r>
          </w:p>
          <w:p w14:paraId="75618BC4" w14:textId="77777777" w:rsidR="00E55919" w:rsidRPr="00E55919" w:rsidRDefault="00E55919" w:rsidP="00E55919">
            <w:pPr>
              <w:spacing w:after="0" w:line="240" w:lineRule="auto"/>
              <w:jc w:val="both"/>
              <w:rPr>
                <w:rFonts w:ascii="Arial" w:eastAsiaTheme="minorEastAsia" w:hAnsi="Arial" w:cs="Arial"/>
                <w:b/>
                <w:color w:val="000000"/>
                <w:sz w:val="24"/>
                <w:szCs w:val="24"/>
                <w:lang w:eastAsia="hr-HR"/>
              </w:rPr>
            </w:pPr>
          </w:p>
        </w:tc>
        <w:tc>
          <w:tcPr>
            <w:tcW w:w="4644" w:type="dxa"/>
          </w:tcPr>
          <w:p w14:paraId="3A3BD08B" w14:textId="77777777" w:rsidR="00E55919" w:rsidRPr="00E55919" w:rsidRDefault="00E55919" w:rsidP="00E55919">
            <w:pPr>
              <w:spacing w:after="0" w:line="240" w:lineRule="auto"/>
              <w:jc w:val="both"/>
              <w:rPr>
                <w:rFonts w:ascii="Arial" w:eastAsiaTheme="minorEastAsia" w:hAnsi="Arial" w:cs="Arial"/>
                <w:color w:val="000000"/>
                <w:sz w:val="24"/>
                <w:szCs w:val="24"/>
                <w:lang w:eastAsia="hr-HR"/>
              </w:rPr>
            </w:pPr>
          </w:p>
          <w:p w14:paraId="23BC4588" w14:textId="77777777" w:rsidR="00E55919" w:rsidRPr="00E55919" w:rsidRDefault="00E55919" w:rsidP="00E55919">
            <w:pPr>
              <w:spacing w:after="0" w:line="240" w:lineRule="auto"/>
              <w:jc w:val="both"/>
              <w:rPr>
                <w:rFonts w:ascii="Arial" w:eastAsiaTheme="minorEastAsia" w:hAnsi="Arial" w:cs="Arial"/>
                <w:color w:val="000000"/>
                <w:sz w:val="24"/>
                <w:szCs w:val="24"/>
                <w:lang w:eastAsia="hr-HR"/>
              </w:rPr>
            </w:pPr>
            <w:r w:rsidRPr="00E55919">
              <w:rPr>
                <w:rFonts w:ascii="Arial" w:eastAsiaTheme="minorEastAsia" w:hAnsi="Arial" w:cs="Arial"/>
                <w:color w:val="000000"/>
                <w:sz w:val="24"/>
                <w:szCs w:val="24"/>
                <w:lang w:eastAsia="hr-HR"/>
              </w:rPr>
              <w:t>Gradsko vijeće Grada Ivanić-Grada</w:t>
            </w:r>
          </w:p>
        </w:tc>
      </w:tr>
    </w:tbl>
    <w:p w14:paraId="6938B1E6" w14:textId="77777777" w:rsidR="00E55919" w:rsidRPr="00D10935" w:rsidRDefault="00E55919" w:rsidP="00E55919">
      <w:pPr>
        <w:spacing w:after="0" w:line="240" w:lineRule="auto"/>
        <w:jc w:val="both"/>
        <w:rPr>
          <w:rFonts w:ascii="Arial" w:eastAsiaTheme="minorEastAsia" w:hAnsi="Arial" w:cs="Arial"/>
          <w:b/>
          <w:bCs/>
          <w:sz w:val="24"/>
          <w:szCs w:val="24"/>
          <w:lang w:eastAsia="hr-HR"/>
        </w:rPr>
      </w:pPr>
    </w:p>
    <w:p w14:paraId="0A8642F1" w14:textId="1B3C991A" w:rsidR="00D10935" w:rsidRPr="00D10935" w:rsidRDefault="00D10935" w:rsidP="00E55919">
      <w:pPr>
        <w:spacing w:after="0" w:line="240" w:lineRule="auto"/>
        <w:jc w:val="both"/>
        <w:rPr>
          <w:rFonts w:ascii="Arial" w:eastAsiaTheme="minorEastAsia" w:hAnsi="Arial" w:cs="Arial"/>
          <w:b/>
          <w:bCs/>
          <w:sz w:val="24"/>
          <w:szCs w:val="24"/>
          <w:lang w:eastAsia="hr-HR"/>
        </w:rPr>
      </w:pPr>
      <w:r w:rsidRPr="00D10935">
        <w:rPr>
          <w:rFonts w:ascii="Arial" w:eastAsiaTheme="minorEastAsia" w:hAnsi="Arial" w:cs="Arial"/>
          <w:b/>
          <w:bCs/>
          <w:sz w:val="24"/>
          <w:szCs w:val="24"/>
          <w:lang w:eastAsia="hr-HR"/>
        </w:rPr>
        <w:t xml:space="preserve">OBRAZLOŽENJE: </w:t>
      </w:r>
    </w:p>
    <w:p w14:paraId="0362960A" w14:textId="77777777" w:rsidR="000078C4" w:rsidRDefault="000078C4" w:rsidP="000078C4">
      <w:pPr>
        <w:spacing w:after="0" w:line="240" w:lineRule="auto"/>
        <w:jc w:val="both"/>
        <w:rPr>
          <w:rFonts w:ascii="Arial" w:eastAsiaTheme="minorEastAsia" w:hAnsi="Arial" w:cs="Arial"/>
          <w:b/>
          <w:sz w:val="24"/>
          <w:szCs w:val="24"/>
          <w:lang w:eastAsia="hr-HR"/>
        </w:rPr>
      </w:pPr>
    </w:p>
    <w:p w14:paraId="1EBA1EBF" w14:textId="5AAC11F2" w:rsidR="000078C4" w:rsidRPr="000078C4" w:rsidRDefault="000078C4" w:rsidP="000078C4">
      <w:pPr>
        <w:spacing w:after="0" w:line="240" w:lineRule="auto"/>
        <w:jc w:val="both"/>
        <w:rPr>
          <w:rFonts w:ascii="Arial" w:eastAsia="Times New Roman" w:hAnsi="Arial" w:cs="Arial"/>
          <w:sz w:val="24"/>
          <w:szCs w:val="24"/>
          <w:lang w:eastAsia="hr-HR"/>
        </w:rPr>
      </w:pPr>
      <w:r w:rsidRPr="000078C4">
        <w:rPr>
          <w:rFonts w:ascii="Arial" w:eastAsia="Times New Roman" w:hAnsi="Arial" w:cs="Arial"/>
          <w:sz w:val="24"/>
          <w:szCs w:val="24"/>
          <w:lang w:eastAsia="hr-HR"/>
        </w:rPr>
        <w:t>Sporazum gradonačelnika za klimu</w:t>
      </w:r>
      <w:r>
        <w:rPr>
          <w:rFonts w:ascii="Arial" w:eastAsia="Times New Roman" w:hAnsi="Arial" w:cs="Arial"/>
          <w:sz w:val="24"/>
          <w:szCs w:val="24"/>
          <w:lang w:eastAsia="hr-HR"/>
        </w:rPr>
        <w:t xml:space="preserve"> i </w:t>
      </w:r>
      <w:r w:rsidRPr="000078C4">
        <w:rPr>
          <w:rFonts w:ascii="Arial" w:eastAsia="Times New Roman" w:hAnsi="Arial" w:cs="Arial"/>
          <w:sz w:val="24"/>
          <w:szCs w:val="24"/>
          <w:lang w:eastAsia="hr-HR"/>
        </w:rPr>
        <w:t>energiju je inicijativa Europske unije (EU) koja okuplja lokalne vlasti kako bi se dobrovoljno obvezale na provedbu ciljeva EU za klimu i energiju, a sve u svrhu osiguranja bolje budućnosti građanima. Potpisnici Sporazuma gradonačelnika za klimu i energiju obavezni su izraditi i provoditi Akcijske planove energetski održivog razvitka i prilagodbe klimatskim promjenama (eng. Sustainable Energy and Climate Action Plan, SECAP). U njima se u skladu s lokalnim specifičnostima određuju ciljevi i mjere održivog energetskog razvoja i prilagodbe klimatskim promjenama, kako bi se podržala vizija Sporazuma gradonačelnika za klimu i energiju da do 2050. godine živimo u dekarboniziranim i otpornim gradovima s pristupom svima dostupnoj, sigurnoj i održivoj energiji. Osnovne obveze potpisnika Sporazuma gradonačelnika za klimu i energiju su: (1) smanjenje emisije stakleničkih plinova za 55% do 2030. godine, (2) jačanje otpornosti na klimu i klimatske promjene</w:t>
      </w:r>
      <w:r>
        <w:rPr>
          <w:rFonts w:ascii="Arial" w:eastAsia="Times New Roman" w:hAnsi="Arial" w:cs="Arial"/>
          <w:sz w:val="24"/>
          <w:szCs w:val="24"/>
          <w:lang w:eastAsia="hr-HR"/>
        </w:rPr>
        <w:t xml:space="preserve"> i </w:t>
      </w:r>
      <w:r w:rsidRPr="000078C4">
        <w:rPr>
          <w:rFonts w:ascii="Arial" w:eastAsia="Times New Roman" w:hAnsi="Arial" w:cs="Arial"/>
          <w:sz w:val="24"/>
          <w:szCs w:val="24"/>
          <w:lang w:eastAsia="hr-HR"/>
        </w:rPr>
        <w:t>(3) smanjenje energetskog siromaštva.</w:t>
      </w:r>
    </w:p>
    <w:p w14:paraId="653A4AFE" w14:textId="77777777" w:rsidR="000078C4" w:rsidRPr="000078C4" w:rsidRDefault="000078C4" w:rsidP="000078C4">
      <w:pPr>
        <w:spacing w:after="0" w:line="240" w:lineRule="auto"/>
        <w:jc w:val="both"/>
        <w:rPr>
          <w:rFonts w:ascii="Arial" w:eastAsia="Times New Roman" w:hAnsi="Arial" w:cs="Arial"/>
          <w:sz w:val="24"/>
          <w:szCs w:val="24"/>
          <w:lang w:eastAsia="hr-HR"/>
        </w:rPr>
      </w:pPr>
    </w:p>
    <w:p w14:paraId="085BE8AA" w14:textId="7D72C587" w:rsidR="000078C4" w:rsidRPr="000078C4" w:rsidRDefault="000078C4" w:rsidP="000078C4">
      <w:pPr>
        <w:spacing w:after="0" w:line="240" w:lineRule="auto"/>
        <w:jc w:val="both"/>
        <w:rPr>
          <w:rFonts w:ascii="Arial" w:eastAsia="Times New Roman" w:hAnsi="Arial" w:cs="Arial"/>
          <w:sz w:val="24"/>
          <w:szCs w:val="24"/>
          <w:lang w:eastAsia="hr-HR"/>
        </w:rPr>
      </w:pPr>
      <w:r w:rsidRPr="000078C4">
        <w:rPr>
          <w:rFonts w:ascii="Arial" w:eastAsia="Times New Roman" w:hAnsi="Arial" w:cs="Arial"/>
          <w:sz w:val="24"/>
          <w:szCs w:val="24"/>
          <w:lang w:eastAsia="hr-HR"/>
        </w:rPr>
        <w:t>Strategija</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 xml:space="preserve">energetski održivog razvitka i prilagodbe klimatskim promjenama Grada Ivanić-Grada određena je sljedećom vizijom: </w:t>
      </w:r>
      <w:r w:rsidRPr="000078C4">
        <w:rPr>
          <w:rFonts w:ascii="Arial" w:eastAsia="Times New Roman" w:hAnsi="Arial" w:cs="Arial"/>
          <w:i/>
          <w:iCs/>
          <w:sz w:val="24"/>
          <w:szCs w:val="24"/>
          <w:lang w:eastAsia="hr-HR"/>
        </w:rPr>
        <w:t>Grad Ivanić-Grad poželjna je destinacija za život i rad. Poduzetnička, turistička i kulturna prepoznatljivost dio su identiteta Grada Ivanić-Grada. Ulaganja u održivo gospodarstvo, zelenu i digitalnu tranziciju, konkurentnost gospodarstva, jačanje otpornosti na krize i izazove uzrokovane klimatskim promjenama te održivi razvoj kao rezultat donose smanjenje društvenih i socijalnih razlika, stvaranje jednakih prilika za sve</w:t>
      </w:r>
      <w:r>
        <w:rPr>
          <w:rFonts w:ascii="Arial" w:eastAsia="Times New Roman" w:hAnsi="Arial" w:cs="Arial"/>
          <w:i/>
          <w:iCs/>
          <w:sz w:val="24"/>
          <w:szCs w:val="24"/>
          <w:lang w:eastAsia="hr-HR"/>
        </w:rPr>
        <w:t xml:space="preserve"> </w:t>
      </w:r>
      <w:r w:rsidRPr="000078C4">
        <w:rPr>
          <w:rFonts w:ascii="Arial" w:eastAsia="Times New Roman" w:hAnsi="Arial" w:cs="Arial"/>
          <w:i/>
          <w:iCs/>
          <w:sz w:val="24"/>
          <w:szCs w:val="24"/>
          <w:lang w:eastAsia="hr-HR"/>
        </w:rPr>
        <w:t>te poboljšanje kvalitete života svih stanovnika Grada Ivanić-Grada.</w:t>
      </w:r>
      <w:r w:rsidRPr="000078C4">
        <w:rPr>
          <w:rFonts w:ascii="Arial" w:eastAsia="Times New Roman" w:hAnsi="Arial" w:cs="Arial"/>
          <w:sz w:val="24"/>
          <w:szCs w:val="24"/>
          <w:lang w:eastAsia="hr-HR"/>
        </w:rPr>
        <w:t xml:space="preserve"> Ciljevi energetski održivog razvitka i na klimatske promjene otpornog Grada Ivanić-Grada su: (1) smanjenje emisije CO</w:t>
      </w:r>
      <w:r w:rsidRPr="000078C4">
        <w:rPr>
          <w:rFonts w:ascii="Arial" w:eastAsia="Times New Roman" w:hAnsi="Arial" w:cs="Arial"/>
          <w:sz w:val="24"/>
          <w:szCs w:val="24"/>
          <w:vertAlign w:val="subscript"/>
          <w:lang w:eastAsia="hr-HR"/>
        </w:rPr>
        <w:t>2</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 xml:space="preserve">za najmanje 55% do 2030. godine u usporedbi s referentnim inventarom emisija bazne 2008. godine, (2) postizanje klimatske neutralnosti do 2050. godine, (3) djelovanje u smjeru suzbijanja energetske siromašnosti i (4) povećanje otpornosti na klimatske promjene. </w:t>
      </w:r>
    </w:p>
    <w:p w14:paraId="48F974EF" w14:textId="77777777" w:rsidR="000078C4" w:rsidRPr="000078C4" w:rsidRDefault="000078C4" w:rsidP="000078C4">
      <w:pPr>
        <w:spacing w:after="0" w:line="240" w:lineRule="auto"/>
        <w:jc w:val="both"/>
        <w:rPr>
          <w:rFonts w:ascii="Arial" w:eastAsia="Times New Roman" w:hAnsi="Arial" w:cs="Arial"/>
          <w:sz w:val="24"/>
          <w:szCs w:val="24"/>
          <w:lang w:eastAsia="hr-HR"/>
        </w:rPr>
      </w:pPr>
    </w:p>
    <w:p w14:paraId="2507D0FD" w14:textId="7986B03B" w:rsidR="000078C4" w:rsidRPr="000078C4" w:rsidRDefault="000078C4" w:rsidP="000078C4">
      <w:pPr>
        <w:spacing w:after="0" w:line="240" w:lineRule="auto"/>
        <w:jc w:val="both"/>
        <w:rPr>
          <w:rFonts w:ascii="Arial" w:eastAsia="Times New Roman" w:hAnsi="Arial" w:cs="Arial"/>
          <w:sz w:val="24"/>
          <w:szCs w:val="24"/>
          <w:lang w:eastAsia="hr-HR"/>
        </w:rPr>
      </w:pPr>
      <w:r w:rsidRPr="000078C4">
        <w:rPr>
          <w:rFonts w:ascii="Arial" w:eastAsia="Times New Roman" w:hAnsi="Arial" w:cs="Arial"/>
          <w:sz w:val="24"/>
          <w:szCs w:val="24"/>
          <w:lang w:eastAsia="hr-HR"/>
        </w:rPr>
        <w:lastRenderedPageBreak/>
        <w:t>Prema referentnom inventaru za 2008. godinu, ukupna emisija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za sektore zgradarstva, javne rasvjete i prometa u Gradu Ivanić-Gradu iznosila je 58.007 t. Prema podacima iz kontrolnog inventara, ukupna emisija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u 2022. iznosila je 42.899,16 t, od čega najveći dio emisija dolazi od prometa</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u kojem najveći udio čine osobna i komercijalna vozila</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koja za pogon dominantno koriste fosilna goriva. Ciljana emisija je smanjenje emisije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za najmanje 55% do 2030. godine u usporedbi s referentnim inventarom 2008. godine, odnosno vrijednost emisija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od 26.103,14 t u 2030. godini. U odnosu na emisiju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iz 2022. godine to znači da je kroz energetski održiv razvoj potrebno u 2030. godini postići smanjenje od 16.795,97 t CO</w:t>
      </w:r>
      <w:r w:rsidRPr="000078C4">
        <w:rPr>
          <w:rFonts w:ascii="Arial" w:eastAsia="Times New Roman" w:hAnsi="Arial" w:cs="Arial"/>
          <w:sz w:val="24"/>
          <w:szCs w:val="24"/>
          <w:vertAlign w:val="subscript"/>
          <w:lang w:eastAsia="hr-HR"/>
        </w:rPr>
        <w:t>2</w:t>
      </w:r>
      <w:r w:rsidRPr="000078C4">
        <w:rPr>
          <w:rFonts w:ascii="Arial" w:eastAsia="Times New Roman" w:hAnsi="Arial" w:cs="Arial"/>
          <w:sz w:val="24"/>
          <w:szCs w:val="24"/>
          <w:lang w:eastAsia="hr-HR"/>
        </w:rPr>
        <w:t xml:space="preserve">. Za postizanje ciljeva energetski održivog razvoja predloženo je ukupno 25 mjera. </w:t>
      </w:r>
    </w:p>
    <w:p w14:paraId="37E93D6C" w14:textId="77777777" w:rsidR="000078C4" w:rsidRPr="000078C4" w:rsidRDefault="000078C4" w:rsidP="000078C4">
      <w:pPr>
        <w:spacing w:after="0" w:line="240" w:lineRule="auto"/>
        <w:jc w:val="both"/>
        <w:rPr>
          <w:rFonts w:ascii="Arial" w:eastAsia="Times New Roman" w:hAnsi="Arial" w:cs="Arial"/>
          <w:sz w:val="24"/>
          <w:szCs w:val="24"/>
          <w:lang w:eastAsia="hr-HR"/>
        </w:rPr>
      </w:pPr>
    </w:p>
    <w:p w14:paraId="09E624F7" w14:textId="75537FDA" w:rsidR="000078C4" w:rsidRPr="000078C4" w:rsidRDefault="000078C4" w:rsidP="000078C4">
      <w:pPr>
        <w:spacing w:after="0" w:line="240" w:lineRule="auto"/>
        <w:jc w:val="both"/>
        <w:rPr>
          <w:rFonts w:ascii="Arial" w:eastAsia="Times New Roman" w:hAnsi="Arial" w:cs="Arial"/>
          <w:sz w:val="24"/>
          <w:szCs w:val="24"/>
          <w:lang w:eastAsia="hr-HR"/>
        </w:rPr>
      </w:pPr>
      <w:r w:rsidRPr="000078C4">
        <w:rPr>
          <w:rFonts w:ascii="Arial" w:eastAsia="Times New Roman" w:hAnsi="Arial" w:cs="Arial"/>
          <w:sz w:val="24"/>
          <w:szCs w:val="24"/>
          <w:lang w:eastAsia="hr-HR"/>
        </w:rPr>
        <w:t>Posljedice klimatskih promjena su vidljive u svakodnevnom životu</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Sagledan je utjecaj klimatskih promjena na različite sektore i za područje Grada Ivanić-Grada izdvojeni su rizični sektori: šumarstvo, poljoprivreda, bioraznolikost, zdravlje, energetika i zgradarstvo. Za te su sektore predložene mjere prilagodbe</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 xml:space="preserve">klimatskim promjenama. Prema načelu predostrožnosti i sukladno dobroj praksi, dani su i prijedlozi mjera prilagodbe za neke sektore koji nisu znatno izloženi posljedicama klimatskih promjena, no postoji mogućnost troškovno prihvatljivog preventivnog djelovanja kojim se može dodatno smanjiti utjecaj klimatskih promjena na te sektore. Predloženo je ukupno 14 mjera prilagodbe klimatskim promjenama. </w:t>
      </w:r>
    </w:p>
    <w:p w14:paraId="5D24CB34" w14:textId="77777777" w:rsidR="000078C4" w:rsidRPr="000078C4" w:rsidRDefault="000078C4" w:rsidP="000078C4">
      <w:pPr>
        <w:spacing w:after="0" w:line="240" w:lineRule="auto"/>
        <w:jc w:val="both"/>
        <w:rPr>
          <w:rFonts w:ascii="Arial" w:eastAsia="Times New Roman" w:hAnsi="Arial" w:cs="Arial"/>
          <w:sz w:val="24"/>
          <w:szCs w:val="24"/>
          <w:lang w:eastAsia="hr-HR"/>
        </w:rPr>
      </w:pPr>
    </w:p>
    <w:p w14:paraId="679481EC" w14:textId="0364B52E" w:rsidR="000078C4" w:rsidRPr="000078C4" w:rsidRDefault="000078C4" w:rsidP="000078C4">
      <w:pPr>
        <w:spacing w:after="0" w:line="240" w:lineRule="auto"/>
        <w:jc w:val="both"/>
        <w:rPr>
          <w:rFonts w:ascii="Arial" w:eastAsia="Times New Roman" w:hAnsi="Arial" w:cs="Arial"/>
          <w:sz w:val="24"/>
          <w:szCs w:val="24"/>
          <w:lang w:eastAsia="hr-HR"/>
        </w:rPr>
      </w:pPr>
      <w:r w:rsidRPr="000078C4">
        <w:rPr>
          <w:rFonts w:ascii="Arial" w:eastAsia="Times New Roman" w:hAnsi="Arial" w:cs="Arial"/>
          <w:sz w:val="24"/>
          <w:szCs w:val="24"/>
          <w:lang w:eastAsia="hr-HR"/>
        </w:rPr>
        <w:t>Provedba mjera energetski održivog razvoja i prilagodbe klimatskim promjenama je većim dijelom na dionicima na lokalnoj razini (Grad Ivanić-Grad, javne ustanove u nadležnosti Grada Ivanić-Grada, trgovačka društva u vlasništvu/suvlasništvu Grada Ivanić-Grada), ali su uključeni i projekti i zahtjevi koji se provode na nacionalnoj razini. Izvori sredstava provedbe mjera energetskih održivog razvitka i mjera prilagodbe klimatskim promjenama su proračuni nositelja provedbe mjera, nacionalni i europski fondovi/programi. Financiranje iz nacionalnih i europskih fondova/</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programa ovisit će o angažmanu i spremnosti pa i spretnosti nositelja i partnera provedbe</w:t>
      </w:r>
      <w:r>
        <w:rPr>
          <w:rFonts w:ascii="Arial" w:eastAsia="Times New Roman" w:hAnsi="Arial" w:cs="Arial"/>
          <w:sz w:val="24"/>
          <w:szCs w:val="24"/>
          <w:lang w:eastAsia="hr-HR"/>
        </w:rPr>
        <w:t xml:space="preserve"> </w:t>
      </w:r>
      <w:r w:rsidRPr="000078C4">
        <w:rPr>
          <w:rFonts w:ascii="Arial" w:eastAsia="Times New Roman" w:hAnsi="Arial" w:cs="Arial"/>
          <w:sz w:val="24"/>
          <w:szCs w:val="24"/>
          <w:lang w:eastAsia="hr-HR"/>
        </w:rPr>
        <w:t>mjera za pravovremenu i kvalitetnu prijavu projekata koji proizlaze iz pojedinih mjera. Stoga je za uspješnu provedbu SEACP-a potrebna kontinuirana suradnja i razmjena znanja i iskustava svih nositelja i partnera u provedbi mjera.</w:t>
      </w:r>
    </w:p>
    <w:p w14:paraId="1452F526" w14:textId="77777777" w:rsidR="000078C4" w:rsidRDefault="000078C4" w:rsidP="00E55919">
      <w:pPr>
        <w:spacing w:after="0" w:line="240" w:lineRule="auto"/>
        <w:jc w:val="both"/>
        <w:rPr>
          <w:rFonts w:ascii="Arial" w:eastAsiaTheme="minorEastAsia" w:hAnsi="Arial" w:cs="Arial"/>
          <w:b/>
          <w:sz w:val="24"/>
          <w:szCs w:val="24"/>
          <w:lang w:eastAsia="hr-HR"/>
        </w:rPr>
      </w:pPr>
    </w:p>
    <w:sectPr w:rsidR="000078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7131D"/>
    <w:multiLevelType w:val="hybridMultilevel"/>
    <w:tmpl w:val="E9727E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83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9CD"/>
    <w:rsid w:val="00000390"/>
    <w:rsid w:val="0000050F"/>
    <w:rsid w:val="000010AC"/>
    <w:rsid w:val="00001C3A"/>
    <w:rsid w:val="00002AD7"/>
    <w:rsid w:val="00002DB7"/>
    <w:rsid w:val="00003350"/>
    <w:rsid w:val="00005F5B"/>
    <w:rsid w:val="0000699F"/>
    <w:rsid w:val="00006F4D"/>
    <w:rsid w:val="000078C4"/>
    <w:rsid w:val="0001115F"/>
    <w:rsid w:val="00012C9C"/>
    <w:rsid w:val="000132F9"/>
    <w:rsid w:val="000139A0"/>
    <w:rsid w:val="0001446F"/>
    <w:rsid w:val="000145E8"/>
    <w:rsid w:val="0001575E"/>
    <w:rsid w:val="00016C3C"/>
    <w:rsid w:val="00020DCF"/>
    <w:rsid w:val="000210A2"/>
    <w:rsid w:val="000216A5"/>
    <w:rsid w:val="000222D8"/>
    <w:rsid w:val="00023488"/>
    <w:rsid w:val="00023934"/>
    <w:rsid w:val="000246A1"/>
    <w:rsid w:val="00024F16"/>
    <w:rsid w:val="0002527D"/>
    <w:rsid w:val="00025901"/>
    <w:rsid w:val="00025ECC"/>
    <w:rsid w:val="00025F9F"/>
    <w:rsid w:val="00030890"/>
    <w:rsid w:val="00030E07"/>
    <w:rsid w:val="00031B66"/>
    <w:rsid w:val="00031B6C"/>
    <w:rsid w:val="00033413"/>
    <w:rsid w:val="00033AF3"/>
    <w:rsid w:val="0003423F"/>
    <w:rsid w:val="000346B7"/>
    <w:rsid w:val="00034D06"/>
    <w:rsid w:val="00036C24"/>
    <w:rsid w:val="0003758B"/>
    <w:rsid w:val="00037D29"/>
    <w:rsid w:val="00042503"/>
    <w:rsid w:val="000427BC"/>
    <w:rsid w:val="00043209"/>
    <w:rsid w:val="00045399"/>
    <w:rsid w:val="00045D7D"/>
    <w:rsid w:val="0005084E"/>
    <w:rsid w:val="00050AC2"/>
    <w:rsid w:val="000514B6"/>
    <w:rsid w:val="000536C9"/>
    <w:rsid w:val="0005560C"/>
    <w:rsid w:val="000561F1"/>
    <w:rsid w:val="000564D4"/>
    <w:rsid w:val="000573CB"/>
    <w:rsid w:val="000577B8"/>
    <w:rsid w:val="0006053F"/>
    <w:rsid w:val="00060580"/>
    <w:rsid w:val="000606AC"/>
    <w:rsid w:val="0006092A"/>
    <w:rsid w:val="0006261F"/>
    <w:rsid w:val="00063AA6"/>
    <w:rsid w:val="00065215"/>
    <w:rsid w:val="00065670"/>
    <w:rsid w:val="00067ABF"/>
    <w:rsid w:val="000708ED"/>
    <w:rsid w:val="00071FD1"/>
    <w:rsid w:val="00072B58"/>
    <w:rsid w:val="000730DF"/>
    <w:rsid w:val="00073173"/>
    <w:rsid w:val="0007361F"/>
    <w:rsid w:val="000738A5"/>
    <w:rsid w:val="00073BDB"/>
    <w:rsid w:val="00074C31"/>
    <w:rsid w:val="000765BA"/>
    <w:rsid w:val="00077F05"/>
    <w:rsid w:val="000805D4"/>
    <w:rsid w:val="00084ABD"/>
    <w:rsid w:val="00085AE9"/>
    <w:rsid w:val="00086538"/>
    <w:rsid w:val="00086C88"/>
    <w:rsid w:val="00087649"/>
    <w:rsid w:val="000876DF"/>
    <w:rsid w:val="00087F25"/>
    <w:rsid w:val="000923E4"/>
    <w:rsid w:val="000936A9"/>
    <w:rsid w:val="00093C58"/>
    <w:rsid w:val="0009537A"/>
    <w:rsid w:val="00096179"/>
    <w:rsid w:val="00096677"/>
    <w:rsid w:val="00097642"/>
    <w:rsid w:val="000979A6"/>
    <w:rsid w:val="000A356C"/>
    <w:rsid w:val="000A5287"/>
    <w:rsid w:val="000A63C4"/>
    <w:rsid w:val="000A772C"/>
    <w:rsid w:val="000A7A46"/>
    <w:rsid w:val="000B037B"/>
    <w:rsid w:val="000B0AC8"/>
    <w:rsid w:val="000B125D"/>
    <w:rsid w:val="000B1318"/>
    <w:rsid w:val="000B260B"/>
    <w:rsid w:val="000B4890"/>
    <w:rsid w:val="000B50DF"/>
    <w:rsid w:val="000B5F7B"/>
    <w:rsid w:val="000B6842"/>
    <w:rsid w:val="000B6F3C"/>
    <w:rsid w:val="000B76D1"/>
    <w:rsid w:val="000B77C9"/>
    <w:rsid w:val="000C0280"/>
    <w:rsid w:val="000C22C6"/>
    <w:rsid w:val="000C29FE"/>
    <w:rsid w:val="000C2A67"/>
    <w:rsid w:val="000C2E8B"/>
    <w:rsid w:val="000C32EE"/>
    <w:rsid w:val="000C350B"/>
    <w:rsid w:val="000C3658"/>
    <w:rsid w:val="000C401E"/>
    <w:rsid w:val="000C5436"/>
    <w:rsid w:val="000C5FD7"/>
    <w:rsid w:val="000C6757"/>
    <w:rsid w:val="000C6F4E"/>
    <w:rsid w:val="000C74D9"/>
    <w:rsid w:val="000C7A8E"/>
    <w:rsid w:val="000D00B1"/>
    <w:rsid w:val="000D0289"/>
    <w:rsid w:val="000D1863"/>
    <w:rsid w:val="000D1B45"/>
    <w:rsid w:val="000D2950"/>
    <w:rsid w:val="000D2EE5"/>
    <w:rsid w:val="000D3B20"/>
    <w:rsid w:val="000D3DA1"/>
    <w:rsid w:val="000D561F"/>
    <w:rsid w:val="000D5DAA"/>
    <w:rsid w:val="000D7807"/>
    <w:rsid w:val="000D792F"/>
    <w:rsid w:val="000D7EDB"/>
    <w:rsid w:val="000E074D"/>
    <w:rsid w:val="000E0CC8"/>
    <w:rsid w:val="000E168C"/>
    <w:rsid w:val="000E2236"/>
    <w:rsid w:val="000E273D"/>
    <w:rsid w:val="000E3B15"/>
    <w:rsid w:val="000E4D49"/>
    <w:rsid w:val="000E5BF1"/>
    <w:rsid w:val="000E71A3"/>
    <w:rsid w:val="000E721F"/>
    <w:rsid w:val="000E7A2F"/>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10C64"/>
    <w:rsid w:val="00111650"/>
    <w:rsid w:val="001135AF"/>
    <w:rsid w:val="00113E3C"/>
    <w:rsid w:val="00113FC8"/>
    <w:rsid w:val="00113FF8"/>
    <w:rsid w:val="00114F6A"/>
    <w:rsid w:val="00115250"/>
    <w:rsid w:val="001157A3"/>
    <w:rsid w:val="00116E7B"/>
    <w:rsid w:val="00116F3E"/>
    <w:rsid w:val="001179D0"/>
    <w:rsid w:val="00120B43"/>
    <w:rsid w:val="00120EDE"/>
    <w:rsid w:val="00120EF1"/>
    <w:rsid w:val="001212EB"/>
    <w:rsid w:val="00123FFE"/>
    <w:rsid w:val="001240E8"/>
    <w:rsid w:val="001242BA"/>
    <w:rsid w:val="001242C5"/>
    <w:rsid w:val="00125A73"/>
    <w:rsid w:val="001275EC"/>
    <w:rsid w:val="00127E0B"/>
    <w:rsid w:val="0013075F"/>
    <w:rsid w:val="00130915"/>
    <w:rsid w:val="00131EC2"/>
    <w:rsid w:val="00132655"/>
    <w:rsid w:val="00132A3C"/>
    <w:rsid w:val="00132B1A"/>
    <w:rsid w:val="00132B95"/>
    <w:rsid w:val="0013346F"/>
    <w:rsid w:val="00133A12"/>
    <w:rsid w:val="00135B10"/>
    <w:rsid w:val="00136143"/>
    <w:rsid w:val="00137264"/>
    <w:rsid w:val="00137872"/>
    <w:rsid w:val="001415F5"/>
    <w:rsid w:val="00141CCD"/>
    <w:rsid w:val="00142480"/>
    <w:rsid w:val="00142805"/>
    <w:rsid w:val="00142CCA"/>
    <w:rsid w:val="001436A7"/>
    <w:rsid w:val="00143A05"/>
    <w:rsid w:val="00143CF8"/>
    <w:rsid w:val="00144B7C"/>
    <w:rsid w:val="0014663E"/>
    <w:rsid w:val="001468FF"/>
    <w:rsid w:val="00147AEA"/>
    <w:rsid w:val="0015018D"/>
    <w:rsid w:val="00150E0A"/>
    <w:rsid w:val="00150E8F"/>
    <w:rsid w:val="00153BEB"/>
    <w:rsid w:val="001548F6"/>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986"/>
    <w:rsid w:val="00181A4F"/>
    <w:rsid w:val="00185734"/>
    <w:rsid w:val="00186FD0"/>
    <w:rsid w:val="001870DC"/>
    <w:rsid w:val="001873B5"/>
    <w:rsid w:val="00190953"/>
    <w:rsid w:val="00191D4E"/>
    <w:rsid w:val="0019350C"/>
    <w:rsid w:val="00193D82"/>
    <w:rsid w:val="00194E87"/>
    <w:rsid w:val="00195DC2"/>
    <w:rsid w:val="001965A0"/>
    <w:rsid w:val="001972B6"/>
    <w:rsid w:val="00197EDC"/>
    <w:rsid w:val="001A0F12"/>
    <w:rsid w:val="001A1371"/>
    <w:rsid w:val="001A56E5"/>
    <w:rsid w:val="001A6227"/>
    <w:rsid w:val="001A71BF"/>
    <w:rsid w:val="001A73FF"/>
    <w:rsid w:val="001A79DA"/>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265C"/>
    <w:rsid w:val="001D2C6D"/>
    <w:rsid w:val="001D333A"/>
    <w:rsid w:val="001D3629"/>
    <w:rsid w:val="001D39FB"/>
    <w:rsid w:val="001D471F"/>
    <w:rsid w:val="001D659B"/>
    <w:rsid w:val="001D663C"/>
    <w:rsid w:val="001D72A8"/>
    <w:rsid w:val="001D762D"/>
    <w:rsid w:val="001D7E6A"/>
    <w:rsid w:val="001D7EBF"/>
    <w:rsid w:val="001E247E"/>
    <w:rsid w:val="001E4508"/>
    <w:rsid w:val="001E4FE3"/>
    <w:rsid w:val="001E5E64"/>
    <w:rsid w:val="001E670A"/>
    <w:rsid w:val="001E7B61"/>
    <w:rsid w:val="001F03B8"/>
    <w:rsid w:val="001F0925"/>
    <w:rsid w:val="001F2422"/>
    <w:rsid w:val="001F258F"/>
    <w:rsid w:val="001F76E2"/>
    <w:rsid w:val="00200249"/>
    <w:rsid w:val="00200632"/>
    <w:rsid w:val="00200690"/>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2B96"/>
    <w:rsid w:val="002246AD"/>
    <w:rsid w:val="00224793"/>
    <w:rsid w:val="0022483B"/>
    <w:rsid w:val="00224AE8"/>
    <w:rsid w:val="00226E89"/>
    <w:rsid w:val="00227765"/>
    <w:rsid w:val="00227ACF"/>
    <w:rsid w:val="00227D29"/>
    <w:rsid w:val="00231173"/>
    <w:rsid w:val="002318EE"/>
    <w:rsid w:val="00231C68"/>
    <w:rsid w:val="00231E80"/>
    <w:rsid w:val="0023203E"/>
    <w:rsid w:val="002332A2"/>
    <w:rsid w:val="002334FD"/>
    <w:rsid w:val="002338B5"/>
    <w:rsid w:val="00234458"/>
    <w:rsid w:val="00234E34"/>
    <w:rsid w:val="0023667E"/>
    <w:rsid w:val="00236685"/>
    <w:rsid w:val="0024073B"/>
    <w:rsid w:val="0024361B"/>
    <w:rsid w:val="00243639"/>
    <w:rsid w:val="002438C8"/>
    <w:rsid w:val="00243E0C"/>
    <w:rsid w:val="002444A9"/>
    <w:rsid w:val="00244DC2"/>
    <w:rsid w:val="00245C64"/>
    <w:rsid w:val="00245DF6"/>
    <w:rsid w:val="0024611B"/>
    <w:rsid w:val="0024636F"/>
    <w:rsid w:val="002469FE"/>
    <w:rsid w:val="0024717D"/>
    <w:rsid w:val="00250ABF"/>
    <w:rsid w:val="00251331"/>
    <w:rsid w:val="00255D04"/>
    <w:rsid w:val="002565C3"/>
    <w:rsid w:val="00257246"/>
    <w:rsid w:val="00260A16"/>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65CB"/>
    <w:rsid w:val="00276FE9"/>
    <w:rsid w:val="002776D2"/>
    <w:rsid w:val="00280B44"/>
    <w:rsid w:val="00280E7A"/>
    <w:rsid w:val="00281F48"/>
    <w:rsid w:val="00282EC4"/>
    <w:rsid w:val="00283CE9"/>
    <w:rsid w:val="0028440E"/>
    <w:rsid w:val="00284678"/>
    <w:rsid w:val="00285828"/>
    <w:rsid w:val="00285C1E"/>
    <w:rsid w:val="0028784F"/>
    <w:rsid w:val="002918AE"/>
    <w:rsid w:val="00291F31"/>
    <w:rsid w:val="00292060"/>
    <w:rsid w:val="0029248A"/>
    <w:rsid w:val="00292CE6"/>
    <w:rsid w:val="00293053"/>
    <w:rsid w:val="00293EC7"/>
    <w:rsid w:val="00294993"/>
    <w:rsid w:val="00294E13"/>
    <w:rsid w:val="00295CC9"/>
    <w:rsid w:val="0029640C"/>
    <w:rsid w:val="00297BD1"/>
    <w:rsid w:val="002A22CE"/>
    <w:rsid w:val="002A2A06"/>
    <w:rsid w:val="002A48E7"/>
    <w:rsid w:val="002A58A4"/>
    <w:rsid w:val="002A6A34"/>
    <w:rsid w:val="002A6BFA"/>
    <w:rsid w:val="002B01F5"/>
    <w:rsid w:val="002B0901"/>
    <w:rsid w:val="002B0D11"/>
    <w:rsid w:val="002B15C0"/>
    <w:rsid w:val="002B1832"/>
    <w:rsid w:val="002B2E2E"/>
    <w:rsid w:val="002B321F"/>
    <w:rsid w:val="002B3A9D"/>
    <w:rsid w:val="002B3BE2"/>
    <w:rsid w:val="002B3DD1"/>
    <w:rsid w:val="002B4901"/>
    <w:rsid w:val="002B52A1"/>
    <w:rsid w:val="002C04FA"/>
    <w:rsid w:val="002C0EFB"/>
    <w:rsid w:val="002C2527"/>
    <w:rsid w:val="002C633B"/>
    <w:rsid w:val="002C6360"/>
    <w:rsid w:val="002C686F"/>
    <w:rsid w:val="002C72DB"/>
    <w:rsid w:val="002C72FD"/>
    <w:rsid w:val="002C7437"/>
    <w:rsid w:val="002C7BDB"/>
    <w:rsid w:val="002D09F1"/>
    <w:rsid w:val="002D0A55"/>
    <w:rsid w:val="002D1EA3"/>
    <w:rsid w:val="002D27FD"/>
    <w:rsid w:val="002D2AD4"/>
    <w:rsid w:val="002D2C54"/>
    <w:rsid w:val="002D413C"/>
    <w:rsid w:val="002D471E"/>
    <w:rsid w:val="002D5286"/>
    <w:rsid w:val="002D7802"/>
    <w:rsid w:val="002E157A"/>
    <w:rsid w:val="002E21E9"/>
    <w:rsid w:val="002E2D0E"/>
    <w:rsid w:val="002E4C7B"/>
    <w:rsid w:val="002E54F5"/>
    <w:rsid w:val="002E77E9"/>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3172"/>
    <w:rsid w:val="0030347E"/>
    <w:rsid w:val="0030358F"/>
    <w:rsid w:val="003042EC"/>
    <w:rsid w:val="003044E7"/>
    <w:rsid w:val="00306848"/>
    <w:rsid w:val="003079AF"/>
    <w:rsid w:val="003114C1"/>
    <w:rsid w:val="00311B8D"/>
    <w:rsid w:val="00312A0C"/>
    <w:rsid w:val="0031401D"/>
    <w:rsid w:val="0031644D"/>
    <w:rsid w:val="00316C18"/>
    <w:rsid w:val="00320F73"/>
    <w:rsid w:val="00321502"/>
    <w:rsid w:val="00321FE7"/>
    <w:rsid w:val="00322247"/>
    <w:rsid w:val="003235EC"/>
    <w:rsid w:val="00323DCE"/>
    <w:rsid w:val="003301AA"/>
    <w:rsid w:val="00330D63"/>
    <w:rsid w:val="00331003"/>
    <w:rsid w:val="00331488"/>
    <w:rsid w:val="00331824"/>
    <w:rsid w:val="00331989"/>
    <w:rsid w:val="00331B12"/>
    <w:rsid w:val="00332871"/>
    <w:rsid w:val="00332DD0"/>
    <w:rsid w:val="00333A74"/>
    <w:rsid w:val="00333D72"/>
    <w:rsid w:val="00334178"/>
    <w:rsid w:val="00334454"/>
    <w:rsid w:val="00334686"/>
    <w:rsid w:val="003368B4"/>
    <w:rsid w:val="00340C1C"/>
    <w:rsid w:val="00341EE1"/>
    <w:rsid w:val="003465A6"/>
    <w:rsid w:val="00346AA5"/>
    <w:rsid w:val="00347364"/>
    <w:rsid w:val="00350056"/>
    <w:rsid w:val="00351013"/>
    <w:rsid w:val="00351763"/>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6B66"/>
    <w:rsid w:val="00366D41"/>
    <w:rsid w:val="00367BC9"/>
    <w:rsid w:val="00367CCC"/>
    <w:rsid w:val="003709C0"/>
    <w:rsid w:val="00370E76"/>
    <w:rsid w:val="003714CA"/>
    <w:rsid w:val="003717BF"/>
    <w:rsid w:val="0037282D"/>
    <w:rsid w:val="0037350A"/>
    <w:rsid w:val="00373784"/>
    <w:rsid w:val="003749F2"/>
    <w:rsid w:val="00374BAF"/>
    <w:rsid w:val="00376AF4"/>
    <w:rsid w:val="00376BDD"/>
    <w:rsid w:val="00380265"/>
    <w:rsid w:val="00380334"/>
    <w:rsid w:val="0038095E"/>
    <w:rsid w:val="00381EF8"/>
    <w:rsid w:val="003832E8"/>
    <w:rsid w:val="0038353C"/>
    <w:rsid w:val="00386BBD"/>
    <w:rsid w:val="00390B59"/>
    <w:rsid w:val="00390BC6"/>
    <w:rsid w:val="0039129D"/>
    <w:rsid w:val="00391988"/>
    <w:rsid w:val="0039373C"/>
    <w:rsid w:val="00396635"/>
    <w:rsid w:val="00396A3A"/>
    <w:rsid w:val="00396C74"/>
    <w:rsid w:val="00397326"/>
    <w:rsid w:val="00397ABC"/>
    <w:rsid w:val="003A0242"/>
    <w:rsid w:val="003A1FDF"/>
    <w:rsid w:val="003A2E00"/>
    <w:rsid w:val="003A4A96"/>
    <w:rsid w:val="003A66F0"/>
    <w:rsid w:val="003A691E"/>
    <w:rsid w:val="003A7A00"/>
    <w:rsid w:val="003B001F"/>
    <w:rsid w:val="003B0324"/>
    <w:rsid w:val="003B12F7"/>
    <w:rsid w:val="003B2FBE"/>
    <w:rsid w:val="003B401C"/>
    <w:rsid w:val="003B4BC8"/>
    <w:rsid w:val="003B552B"/>
    <w:rsid w:val="003B6BBB"/>
    <w:rsid w:val="003B7009"/>
    <w:rsid w:val="003B71CA"/>
    <w:rsid w:val="003C03C5"/>
    <w:rsid w:val="003C0BDF"/>
    <w:rsid w:val="003C164E"/>
    <w:rsid w:val="003C1BBE"/>
    <w:rsid w:val="003C3167"/>
    <w:rsid w:val="003C34DC"/>
    <w:rsid w:val="003C3A92"/>
    <w:rsid w:val="003C5E4D"/>
    <w:rsid w:val="003C6298"/>
    <w:rsid w:val="003C65F7"/>
    <w:rsid w:val="003C67CF"/>
    <w:rsid w:val="003D00C4"/>
    <w:rsid w:val="003D08ED"/>
    <w:rsid w:val="003D10C0"/>
    <w:rsid w:val="003D173C"/>
    <w:rsid w:val="003D1834"/>
    <w:rsid w:val="003D4B95"/>
    <w:rsid w:val="003D548C"/>
    <w:rsid w:val="003D5CE4"/>
    <w:rsid w:val="003D6876"/>
    <w:rsid w:val="003D7AA5"/>
    <w:rsid w:val="003E15DE"/>
    <w:rsid w:val="003E295C"/>
    <w:rsid w:val="003E3C11"/>
    <w:rsid w:val="003E3D10"/>
    <w:rsid w:val="003E5D37"/>
    <w:rsid w:val="003E6C01"/>
    <w:rsid w:val="003E6CF7"/>
    <w:rsid w:val="003E7309"/>
    <w:rsid w:val="003E773C"/>
    <w:rsid w:val="003F0D55"/>
    <w:rsid w:val="003F12F4"/>
    <w:rsid w:val="003F31A3"/>
    <w:rsid w:val="003F4BCF"/>
    <w:rsid w:val="003F4F28"/>
    <w:rsid w:val="003F5092"/>
    <w:rsid w:val="003F549B"/>
    <w:rsid w:val="00401B24"/>
    <w:rsid w:val="00401DDE"/>
    <w:rsid w:val="004025CC"/>
    <w:rsid w:val="004035A4"/>
    <w:rsid w:val="00405E4C"/>
    <w:rsid w:val="0040630E"/>
    <w:rsid w:val="00406821"/>
    <w:rsid w:val="00410B16"/>
    <w:rsid w:val="00410DA2"/>
    <w:rsid w:val="00415D5E"/>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794C"/>
    <w:rsid w:val="00430210"/>
    <w:rsid w:val="004308E3"/>
    <w:rsid w:val="00430AC6"/>
    <w:rsid w:val="00431E48"/>
    <w:rsid w:val="00432014"/>
    <w:rsid w:val="0043235A"/>
    <w:rsid w:val="004323A0"/>
    <w:rsid w:val="00432B4E"/>
    <w:rsid w:val="004360D9"/>
    <w:rsid w:val="00436772"/>
    <w:rsid w:val="0043677D"/>
    <w:rsid w:val="004378CD"/>
    <w:rsid w:val="00440FF3"/>
    <w:rsid w:val="004434FB"/>
    <w:rsid w:val="004447D1"/>
    <w:rsid w:val="004462DD"/>
    <w:rsid w:val="00446434"/>
    <w:rsid w:val="0044723C"/>
    <w:rsid w:val="004525AD"/>
    <w:rsid w:val="00452B3B"/>
    <w:rsid w:val="004568FD"/>
    <w:rsid w:val="004577ED"/>
    <w:rsid w:val="00457810"/>
    <w:rsid w:val="00460579"/>
    <w:rsid w:val="00460B09"/>
    <w:rsid w:val="00462240"/>
    <w:rsid w:val="00462829"/>
    <w:rsid w:val="00462C0D"/>
    <w:rsid w:val="004632DE"/>
    <w:rsid w:val="00463489"/>
    <w:rsid w:val="00464140"/>
    <w:rsid w:val="004653D7"/>
    <w:rsid w:val="00465E27"/>
    <w:rsid w:val="0046659D"/>
    <w:rsid w:val="0046709A"/>
    <w:rsid w:val="0046734D"/>
    <w:rsid w:val="004718DE"/>
    <w:rsid w:val="00472489"/>
    <w:rsid w:val="00472E5C"/>
    <w:rsid w:val="0047323F"/>
    <w:rsid w:val="00473732"/>
    <w:rsid w:val="00473898"/>
    <w:rsid w:val="00474713"/>
    <w:rsid w:val="0047595F"/>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A0967"/>
    <w:rsid w:val="004A0CF6"/>
    <w:rsid w:val="004A0E8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45C6"/>
    <w:rsid w:val="004C68A0"/>
    <w:rsid w:val="004C6A9F"/>
    <w:rsid w:val="004C6C08"/>
    <w:rsid w:val="004C7AAC"/>
    <w:rsid w:val="004D0B16"/>
    <w:rsid w:val="004D0BC0"/>
    <w:rsid w:val="004D1E90"/>
    <w:rsid w:val="004D23A0"/>
    <w:rsid w:val="004D3409"/>
    <w:rsid w:val="004D395A"/>
    <w:rsid w:val="004D5BCF"/>
    <w:rsid w:val="004D5DFD"/>
    <w:rsid w:val="004D6344"/>
    <w:rsid w:val="004D6D3C"/>
    <w:rsid w:val="004E07FE"/>
    <w:rsid w:val="004E1A8E"/>
    <w:rsid w:val="004E26A3"/>
    <w:rsid w:val="004E26E9"/>
    <w:rsid w:val="004E3FB2"/>
    <w:rsid w:val="004E5E12"/>
    <w:rsid w:val="004E68D0"/>
    <w:rsid w:val="004E6923"/>
    <w:rsid w:val="004E7072"/>
    <w:rsid w:val="004E75EB"/>
    <w:rsid w:val="004F0F4C"/>
    <w:rsid w:val="004F215A"/>
    <w:rsid w:val="004F258C"/>
    <w:rsid w:val="004F356A"/>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540"/>
    <w:rsid w:val="00514C26"/>
    <w:rsid w:val="0051717D"/>
    <w:rsid w:val="00517FAD"/>
    <w:rsid w:val="005213A2"/>
    <w:rsid w:val="00522A25"/>
    <w:rsid w:val="00523370"/>
    <w:rsid w:val="00524703"/>
    <w:rsid w:val="00524906"/>
    <w:rsid w:val="005253DA"/>
    <w:rsid w:val="00525CD6"/>
    <w:rsid w:val="00530172"/>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19E5"/>
    <w:rsid w:val="00551EF8"/>
    <w:rsid w:val="00553F68"/>
    <w:rsid w:val="00554D9A"/>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3AE0"/>
    <w:rsid w:val="005863E9"/>
    <w:rsid w:val="00586550"/>
    <w:rsid w:val="00586D4A"/>
    <w:rsid w:val="00587E25"/>
    <w:rsid w:val="0059183A"/>
    <w:rsid w:val="00592231"/>
    <w:rsid w:val="00592ADC"/>
    <w:rsid w:val="0059315D"/>
    <w:rsid w:val="00594714"/>
    <w:rsid w:val="00594965"/>
    <w:rsid w:val="005A172B"/>
    <w:rsid w:val="005A2864"/>
    <w:rsid w:val="005A3CA8"/>
    <w:rsid w:val="005A623D"/>
    <w:rsid w:val="005B09D0"/>
    <w:rsid w:val="005B0AEF"/>
    <w:rsid w:val="005B0EFD"/>
    <w:rsid w:val="005B16B0"/>
    <w:rsid w:val="005B1ADB"/>
    <w:rsid w:val="005B2D47"/>
    <w:rsid w:val="005B37D5"/>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5E0B"/>
    <w:rsid w:val="005E68BF"/>
    <w:rsid w:val="005E79CF"/>
    <w:rsid w:val="005E7BEF"/>
    <w:rsid w:val="005F00EB"/>
    <w:rsid w:val="005F046E"/>
    <w:rsid w:val="005F08B2"/>
    <w:rsid w:val="005F2B39"/>
    <w:rsid w:val="005F2DFC"/>
    <w:rsid w:val="005F2E9A"/>
    <w:rsid w:val="005F4F99"/>
    <w:rsid w:val="005F4FAE"/>
    <w:rsid w:val="005F6DF6"/>
    <w:rsid w:val="005F6FB6"/>
    <w:rsid w:val="005F705B"/>
    <w:rsid w:val="00600C67"/>
    <w:rsid w:val="006017BB"/>
    <w:rsid w:val="00601D70"/>
    <w:rsid w:val="0060238F"/>
    <w:rsid w:val="00602DAF"/>
    <w:rsid w:val="00605AA7"/>
    <w:rsid w:val="0060689B"/>
    <w:rsid w:val="00607396"/>
    <w:rsid w:val="00610D24"/>
    <w:rsid w:val="0061157F"/>
    <w:rsid w:val="00611AE6"/>
    <w:rsid w:val="0061234A"/>
    <w:rsid w:val="006129D6"/>
    <w:rsid w:val="00612FD6"/>
    <w:rsid w:val="00613DC8"/>
    <w:rsid w:val="00614C0D"/>
    <w:rsid w:val="00614D6E"/>
    <w:rsid w:val="006174CA"/>
    <w:rsid w:val="0062058B"/>
    <w:rsid w:val="006207FF"/>
    <w:rsid w:val="00620A33"/>
    <w:rsid w:val="00620DCC"/>
    <w:rsid w:val="00620FF1"/>
    <w:rsid w:val="00621E3B"/>
    <w:rsid w:val="0062317B"/>
    <w:rsid w:val="00624F7E"/>
    <w:rsid w:val="00625805"/>
    <w:rsid w:val="00625BCE"/>
    <w:rsid w:val="0062757F"/>
    <w:rsid w:val="006300D3"/>
    <w:rsid w:val="00633C48"/>
    <w:rsid w:val="006350A6"/>
    <w:rsid w:val="006365CF"/>
    <w:rsid w:val="0063689A"/>
    <w:rsid w:val="00637233"/>
    <w:rsid w:val="00637471"/>
    <w:rsid w:val="00640BBC"/>
    <w:rsid w:val="00640D6C"/>
    <w:rsid w:val="00640EBA"/>
    <w:rsid w:val="006419B6"/>
    <w:rsid w:val="006423E2"/>
    <w:rsid w:val="0064266E"/>
    <w:rsid w:val="006429B6"/>
    <w:rsid w:val="006442D2"/>
    <w:rsid w:val="006443E2"/>
    <w:rsid w:val="00644EAF"/>
    <w:rsid w:val="00645187"/>
    <w:rsid w:val="006460A4"/>
    <w:rsid w:val="00646324"/>
    <w:rsid w:val="00647FB6"/>
    <w:rsid w:val="006502B0"/>
    <w:rsid w:val="006517C8"/>
    <w:rsid w:val="0065195A"/>
    <w:rsid w:val="0065412F"/>
    <w:rsid w:val="00655070"/>
    <w:rsid w:val="0065558B"/>
    <w:rsid w:val="00656956"/>
    <w:rsid w:val="00656AEE"/>
    <w:rsid w:val="00657131"/>
    <w:rsid w:val="0065720B"/>
    <w:rsid w:val="0065770F"/>
    <w:rsid w:val="006579B4"/>
    <w:rsid w:val="00657E5C"/>
    <w:rsid w:val="00662E3F"/>
    <w:rsid w:val="00664187"/>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41FF"/>
    <w:rsid w:val="00684256"/>
    <w:rsid w:val="00684AFD"/>
    <w:rsid w:val="006857B4"/>
    <w:rsid w:val="006859D8"/>
    <w:rsid w:val="00686139"/>
    <w:rsid w:val="00686CF3"/>
    <w:rsid w:val="00686D0F"/>
    <w:rsid w:val="00687761"/>
    <w:rsid w:val="00691168"/>
    <w:rsid w:val="00691EEC"/>
    <w:rsid w:val="00693798"/>
    <w:rsid w:val="00693A47"/>
    <w:rsid w:val="00695604"/>
    <w:rsid w:val="00695787"/>
    <w:rsid w:val="006970EA"/>
    <w:rsid w:val="006973EB"/>
    <w:rsid w:val="00697BE5"/>
    <w:rsid w:val="00697E99"/>
    <w:rsid w:val="006A0F2B"/>
    <w:rsid w:val="006A2DF3"/>
    <w:rsid w:val="006A35F7"/>
    <w:rsid w:val="006A3EF6"/>
    <w:rsid w:val="006A5BB7"/>
    <w:rsid w:val="006A5DCD"/>
    <w:rsid w:val="006A7933"/>
    <w:rsid w:val="006A7999"/>
    <w:rsid w:val="006B0AD2"/>
    <w:rsid w:val="006B0DD7"/>
    <w:rsid w:val="006B1F01"/>
    <w:rsid w:val="006B234E"/>
    <w:rsid w:val="006B2379"/>
    <w:rsid w:val="006B47A6"/>
    <w:rsid w:val="006B4B63"/>
    <w:rsid w:val="006B4BF5"/>
    <w:rsid w:val="006B5071"/>
    <w:rsid w:val="006B71FC"/>
    <w:rsid w:val="006C00FB"/>
    <w:rsid w:val="006C1013"/>
    <w:rsid w:val="006C220E"/>
    <w:rsid w:val="006C28C0"/>
    <w:rsid w:val="006C4490"/>
    <w:rsid w:val="006C5659"/>
    <w:rsid w:val="006C58F2"/>
    <w:rsid w:val="006C5C7D"/>
    <w:rsid w:val="006C7012"/>
    <w:rsid w:val="006D2786"/>
    <w:rsid w:val="006D28F7"/>
    <w:rsid w:val="006D3066"/>
    <w:rsid w:val="006D388A"/>
    <w:rsid w:val="006D3D69"/>
    <w:rsid w:val="006D474C"/>
    <w:rsid w:val="006D4B1A"/>
    <w:rsid w:val="006D5620"/>
    <w:rsid w:val="006D5E03"/>
    <w:rsid w:val="006D7F40"/>
    <w:rsid w:val="006E0235"/>
    <w:rsid w:val="006E22D2"/>
    <w:rsid w:val="006E412F"/>
    <w:rsid w:val="006E5BC7"/>
    <w:rsid w:val="006E689D"/>
    <w:rsid w:val="006E6AD7"/>
    <w:rsid w:val="006F1F86"/>
    <w:rsid w:val="006F3490"/>
    <w:rsid w:val="006F4676"/>
    <w:rsid w:val="006F4FC5"/>
    <w:rsid w:val="006F57DE"/>
    <w:rsid w:val="006F58FA"/>
    <w:rsid w:val="006F5DEC"/>
    <w:rsid w:val="006F71FB"/>
    <w:rsid w:val="006F7FB5"/>
    <w:rsid w:val="00700720"/>
    <w:rsid w:val="00701840"/>
    <w:rsid w:val="00701BD1"/>
    <w:rsid w:val="00701D80"/>
    <w:rsid w:val="00704B37"/>
    <w:rsid w:val="00705912"/>
    <w:rsid w:val="0070622F"/>
    <w:rsid w:val="00707DAA"/>
    <w:rsid w:val="0071126B"/>
    <w:rsid w:val="007114E3"/>
    <w:rsid w:val="00712BA1"/>
    <w:rsid w:val="00714557"/>
    <w:rsid w:val="00714C06"/>
    <w:rsid w:val="00714E44"/>
    <w:rsid w:val="00715577"/>
    <w:rsid w:val="00715707"/>
    <w:rsid w:val="00716CFD"/>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970"/>
    <w:rsid w:val="00740C8B"/>
    <w:rsid w:val="00740EF9"/>
    <w:rsid w:val="00741568"/>
    <w:rsid w:val="0074199A"/>
    <w:rsid w:val="00742727"/>
    <w:rsid w:val="00743DE9"/>
    <w:rsid w:val="00744C94"/>
    <w:rsid w:val="007454FD"/>
    <w:rsid w:val="00746C3C"/>
    <w:rsid w:val="00747B5F"/>
    <w:rsid w:val="0075212D"/>
    <w:rsid w:val="00752139"/>
    <w:rsid w:val="007521FE"/>
    <w:rsid w:val="007526F1"/>
    <w:rsid w:val="00752BB5"/>
    <w:rsid w:val="007536DC"/>
    <w:rsid w:val="00753904"/>
    <w:rsid w:val="00753E9D"/>
    <w:rsid w:val="0075402D"/>
    <w:rsid w:val="00754B83"/>
    <w:rsid w:val="00755045"/>
    <w:rsid w:val="00755519"/>
    <w:rsid w:val="00755CBB"/>
    <w:rsid w:val="007560D3"/>
    <w:rsid w:val="007567F0"/>
    <w:rsid w:val="00756AA5"/>
    <w:rsid w:val="00757F61"/>
    <w:rsid w:val="007602BB"/>
    <w:rsid w:val="00762663"/>
    <w:rsid w:val="00762887"/>
    <w:rsid w:val="00762B7D"/>
    <w:rsid w:val="00763762"/>
    <w:rsid w:val="007638ED"/>
    <w:rsid w:val="00763C70"/>
    <w:rsid w:val="00765418"/>
    <w:rsid w:val="0076552A"/>
    <w:rsid w:val="00765A11"/>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13C6"/>
    <w:rsid w:val="007C15AA"/>
    <w:rsid w:val="007C1C2C"/>
    <w:rsid w:val="007C2FA4"/>
    <w:rsid w:val="007C3234"/>
    <w:rsid w:val="007C32D2"/>
    <w:rsid w:val="007C3847"/>
    <w:rsid w:val="007C3CA9"/>
    <w:rsid w:val="007C485E"/>
    <w:rsid w:val="007C4E9B"/>
    <w:rsid w:val="007C594A"/>
    <w:rsid w:val="007C740E"/>
    <w:rsid w:val="007C7628"/>
    <w:rsid w:val="007C7D2A"/>
    <w:rsid w:val="007D33CE"/>
    <w:rsid w:val="007D3685"/>
    <w:rsid w:val="007D4A5A"/>
    <w:rsid w:val="007D4B32"/>
    <w:rsid w:val="007E088D"/>
    <w:rsid w:val="007E1F7F"/>
    <w:rsid w:val="007E4038"/>
    <w:rsid w:val="007E568A"/>
    <w:rsid w:val="007E6351"/>
    <w:rsid w:val="007E6E0B"/>
    <w:rsid w:val="007F017D"/>
    <w:rsid w:val="007F0415"/>
    <w:rsid w:val="007F0522"/>
    <w:rsid w:val="007F21A4"/>
    <w:rsid w:val="007F3533"/>
    <w:rsid w:val="007F37D9"/>
    <w:rsid w:val="007F3EA2"/>
    <w:rsid w:val="007F408A"/>
    <w:rsid w:val="007F4E45"/>
    <w:rsid w:val="007F5523"/>
    <w:rsid w:val="007F5600"/>
    <w:rsid w:val="007F5E1E"/>
    <w:rsid w:val="007F5F5E"/>
    <w:rsid w:val="007F6A40"/>
    <w:rsid w:val="007F7BDA"/>
    <w:rsid w:val="007F7E8C"/>
    <w:rsid w:val="008020C5"/>
    <w:rsid w:val="008021D0"/>
    <w:rsid w:val="008041F3"/>
    <w:rsid w:val="00804DDC"/>
    <w:rsid w:val="00804F06"/>
    <w:rsid w:val="00805B38"/>
    <w:rsid w:val="008113B2"/>
    <w:rsid w:val="0081423D"/>
    <w:rsid w:val="008157D5"/>
    <w:rsid w:val="00816527"/>
    <w:rsid w:val="0081793A"/>
    <w:rsid w:val="00820EF8"/>
    <w:rsid w:val="00821489"/>
    <w:rsid w:val="00821A06"/>
    <w:rsid w:val="00823075"/>
    <w:rsid w:val="00823A4B"/>
    <w:rsid w:val="00824905"/>
    <w:rsid w:val="00827357"/>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2A4"/>
    <w:rsid w:val="00842755"/>
    <w:rsid w:val="008448E3"/>
    <w:rsid w:val="00846471"/>
    <w:rsid w:val="0084677C"/>
    <w:rsid w:val="00846F7F"/>
    <w:rsid w:val="00847300"/>
    <w:rsid w:val="008475A0"/>
    <w:rsid w:val="00847B77"/>
    <w:rsid w:val="00850849"/>
    <w:rsid w:val="00851150"/>
    <w:rsid w:val="0085164E"/>
    <w:rsid w:val="00852DFE"/>
    <w:rsid w:val="00854566"/>
    <w:rsid w:val="00854A81"/>
    <w:rsid w:val="00855C96"/>
    <w:rsid w:val="00856ED0"/>
    <w:rsid w:val="008603E0"/>
    <w:rsid w:val="00861CE1"/>
    <w:rsid w:val="00861F98"/>
    <w:rsid w:val="0086200B"/>
    <w:rsid w:val="00862943"/>
    <w:rsid w:val="00862CC3"/>
    <w:rsid w:val="00865C15"/>
    <w:rsid w:val="00865D3E"/>
    <w:rsid w:val="0086735E"/>
    <w:rsid w:val="00870397"/>
    <w:rsid w:val="00870B78"/>
    <w:rsid w:val="0087167D"/>
    <w:rsid w:val="00871C49"/>
    <w:rsid w:val="00872FFD"/>
    <w:rsid w:val="00874835"/>
    <w:rsid w:val="00875716"/>
    <w:rsid w:val="00875F66"/>
    <w:rsid w:val="008809C2"/>
    <w:rsid w:val="008824D0"/>
    <w:rsid w:val="00882945"/>
    <w:rsid w:val="00882F08"/>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2DC5"/>
    <w:rsid w:val="008953C8"/>
    <w:rsid w:val="00895FD9"/>
    <w:rsid w:val="008962CF"/>
    <w:rsid w:val="0089632B"/>
    <w:rsid w:val="00897BF4"/>
    <w:rsid w:val="008A0154"/>
    <w:rsid w:val="008A0D1D"/>
    <w:rsid w:val="008A1007"/>
    <w:rsid w:val="008A2119"/>
    <w:rsid w:val="008A2F33"/>
    <w:rsid w:val="008A3AFD"/>
    <w:rsid w:val="008A437C"/>
    <w:rsid w:val="008A4E86"/>
    <w:rsid w:val="008A567B"/>
    <w:rsid w:val="008A7FFC"/>
    <w:rsid w:val="008B0425"/>
    <w:rsid w:val="008B1B38"/>
    <w:rsid w:val="008B1B82"/>
    <w:rsid w:val="008B1F9F"/>
    <w:rsid w:val="008B207F"/>
    <w:rsid w:val="008B3A8F"/>
    <w:rsid w:val="008B542D"/>
    <w:rsid w:val="008B6509"/>
    <w:rsid w:val="008B6A83"/>
    <w:rsid w:val="008B6D71"/>
    <w:rsid w:val="008B71E0"/>
    <w:rsid w:val="008C0962"/>
    <w:rsid w:val="008C109D"/>
    <w:rsid w:val="008C2BC0"/>
    <w:rsid w:val="008C331D"/>
    <w:rsid w:val="008C4289"/>
    <w:rsid w:val="008C4C16"/>
    <w:rsid w:val="008C6423"/>
    <w:rsid w:val="008C66CA"/>
    <w:rsid w:val="008C6D31"/>
    <w:rsid w:val="008C77F0"/>
    <w:rsid w:val="008D0FCE"/>
    <w:rsid w:val="008D13D9"/>
    <w:rsid w:val="008D1C1E"/>
    <w:rsid w:val="008D22AB"/>
    <w:rsid w:val="008D332A"/>
    <w:rsid w:val="008D383F"/>
    <w:rsid w:val="008D3D01"/>
    <w:rsid w:val="008D4392"/>
    <w:rsid w:val="008D43A5"/>
    <w:rsid w:val="008D45F7"/>
    <w:rsid w:val="008D52E6"/>
    <w:rsid w:val="008D5C7D"/>
    <w:rsid w:val="008D6C84"/>
    <w:rsid w:val="008E0BED"/>
    <w:rsid w:val="008E0CF6"/>
    <w:rsid w:val="008E21BE"/>
    <w:rsid w:val="008E3B97"/>
    <w:rsid w:val="008E44D3"/>
    <w:rsid w:val="008E4AD9"/>
    <w:rsid w:val="008E5624"/>
    <w:rsid w:val="008E59AC"/>
    <w:rsid w:val="008E6D10"/>
    <w:rsid w:val="008E6FA1"/>
    <w:rsid w:val="008F0608"/>
    <w:rsid w:val="008F0826"/>
    <w:rsid w:val="008F0AD4"/>
    <w:rsid w:val="008F0D20"/>
    <w:rsid w:val="008F1226"/>
    <w:rsid w:val="008F16D2"/>
    <w:rsid w:val="008F16F9"/>
    <w:rsid w:val="008F2764"/>
    <w:rsid w:val="008F29D5"/>
    <w:rsid w:val="008F4457"/>
    <w:rsid w:val="008F4D28"/>
    <w:rsid w:val="008F5B0A"/>
    <w:rsid w:val="008F5DA4"/>
    <w:rsid w:val="008F60D5"/>
    <w:rsid w:val="008F6762"/>
    <w:rsid w:val="008F6F3E"/>
    <w:rsid w:val="008F713B"/>
    <w:rsid w:val="008F797F"/>
    <w:rsid w:val="00900357"/>
    <w:rsid w:val="00903066"/>
    <w:rsid w:val="0090330C"/>
    <w:rsid w:val="0090382D"/>
    <w:rsid w:val="00903E8B"/>
    <w:rsid w:val="0090471E"/>
    <w:rsid w:val="00904DD2"/>
    <w:rsid w:val="009050C2"/>
    <w:rsid w:val="009061AB"/>
    <w:rsid w:val="00906B01"/>
    <w:rsid w:val="00907A03"/>
    <w:rsid w:val="00907CF6"/>
    <w:rsid w:val="0091093C"/>
    <w:rsid w:val="00910A0A"/>
    <w:rsid w:val="00911A6A"/>
    <w:rsid w:val="00911B2A"/>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4A3"/>
    <w:rsid w:val="009314A8"/>
    <w:rsid w:val="009314F6"/>
    <w:rsid w:val="00932747"/>
    <w:rsid w:val="00932C4A"/>
    <w:rsid w:val="00932F3C"/>
    <w:rsid w:val="0093326F"/>
    <w:rsid w:val="009333BF"/>
    <w:rsid w:val="009342BF"/>
    <w:rsid w:val="00934400"/>
    <w:rsid w:val="00935BAC"/>
    <w:rsid w:val="009366CF"/>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FB7"/>
    <w:rsid w:val="00957156"/>
    <w:rsid w:val="009602DB"/>
    <w:rsid w:val="00962936"/>
    <w:rsid w:val="00963CB3"/>
    <w:rsid w:val="009676C3"/>
    <w:rsid w:val="00970599"/>
    <w:rsid w:val="00970CB1"/>
    <w:rsid w:val="009734C3"/>
    <w:rsid w:val="0097371B"/>
    <w:rsid w:val="00974F5E"/>
    <w:rsid w:val="00975BCB"/>
    <w:rsid w:val="0097658B"/>
    <w:rsid w:val="0097683A"/>
    <w:rsid w:val="00976F32"/>
    <w:rsid w:val="00980B3F"/>
    <w:rsid w:val="00983257"/>
    <w:rsid w:val="009849FC"/>
    <w:rsid w:val="00984EAC"/>
    <w:rsid w:val="00984EC2"/>
    <w:rsid w:val="0098549E"/>
    <w:rsid w:val="00985CCE"/>
    <w:rsid w:val="00986FEB"/>
    <w:rsid w:val="00987115"/>
    <w:rsid w:val="009876FE"/>
    <w:rsid w:val="00990B92"/>
    <w:rsid w:val="009919BB"/>
    <w:rsid w:val="00992E53"/>
    <w:rsid w:val="009930A3"/>
    <w:rsid w:val="00995348"/>
    <w:rsid w:val="009953C4"/>
    <w:rsid w:val="00996C53"/>
    <w:rsid w:val="00997A48"/>
    <w:rsid w:val="00997A6F"/>
    <w:rsid w:val="009A062C"/>
    <w:rsid w:val="009A0CF2"/>
    <w:rsid w:val="009A25CC"/>
    <w:rsid w:val="009A3506"/>
    <w:rsid w:val="009A4C75"/>
    <w:rsid w:val="009A698A"/>
    <w:rsid w:val="009A6A79"/>
    <w:rsid w:val="009B0B0F"/>
    <w:rsid w:val="009B3B8F"/>
    <w:rsid w:val="009C0C44"/>
    <w:rsid w:val="009C0E74"/>
    <w:rsid w:val="009C217D"/>
    <w:rsid w:val="009C253C"/>
    <w:rsid w:val="009C3424"/>
    <w:rsid w:val="009C3F53"/>
    <w:rsid w:val="009C40F5"/>
    <w:rsid w:val="009C490C"/>
    <w:rsid w:val="009C586E"/>
    <w:rsid w:val="009D031C"/>
    <w:rsid w:val="009D0A6F"/>
    <w:rsid w:val="009D16A5"/>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4E1A"/>
    <w:rsid w:val="009F1F63"/>
    <w:rsid w:val="009F34C6"/>
    <w:rsid w:val="009F3DFD"/>
    <w:rsid w:val="009F4074"/>
    <w:rsid w:val="009F46A4"/>
    <w:rsid w:val="009F518E"/>
    <w:rsid w:val="009F6844"/>
    <w:rsid w:val="009F70F5"/>
    <w:rsid w:val="009F766A"/>
    <w:rsid w:val="009F7CB5"/>
    <w:rsid w:val="00A00E6E"/>
    <w:rsid w:val="00A01931"/>
    <w:rsid w:val="00A01AAF"/>
    <w:rsid w:val="00A01B2B"/>
    <w:rsid w:val="00A027D1"/>
    <w:rsid w:val="00A0319D"/>
    <w:rsid w:val="00A038B6"/>
    <w:rsid w:val="00A049E2"/>
    <w:rsid w:val="00A04AA6"/>
    <w:rsid w:val="00A0558D"/>
    <w:rsid w:val="00A05DEE"/>
    <w:rsid w:val="00A06F06"/>
    <w:rsid w:val="00A102EF"/>
    <w:rsid w:val="00A1042F"/>
    <w:rsid w:val="00A11B40"/>
    <w:rsid w:val="00A11E13"/>
    <w:rsid w:val="00A12462"/>
    <w:rsid w:val="00A12B9C"/>
    <w:rsid w:val="00A12C60"/>
    <w:rsid w:val="00A133F9"/>
    <w:rsid w:val="00A148EE"/>
    <w:rsid w:val="00A1608B"/>
    <w:rsid w:val="00A214A0"/>
    <w:rsid w:val="00A22E3B"/>
    <w:rsid w:val="00A22F26"/>
    <w:rsid w:val="00A24AB6"/>
    <w:rsid w:val="00A24CB9"/>
    <w:rsid w:val="00A26A6A"/>
    <w:rsid w:val="00A30690"/>
    <w:rsid w:val="00A30A74"/>
    <w:rsid w:val="00A30C6D"/>
    <w:rsid w:val="00A31F16"/>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40DC3"/>
    <w:rsid w:val="00A42116"/>
    <w:rsid w:val="00A44214"/>
    <w:rsid w:val="00A44570"/>
    <w:rsid w:val="00A44F6F"/>
    <w:rsid w:val="00A45BDF"/>
    <w:rsid w:val="00A477BD"/>
    <w:rsid w:val="00A47B5C"/>
    <w:rsid w:val="00A52B65"/>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4D42"/>
    <w:rsid w:val="00A753FE"/>
    <w:rsid w:val="00A754E7"/>
    <w:rsid w:val="00A75B15"/>
    <w:rsid w:val="00A76EA2"/>
    <w:rsid w:val="00A807DB"/>
    <w:rsid w:val="00A80A88"/>
    <w:rsid w:val="00A815C3"/>
    <w:rsid w:val="00A819F2"/>
    <w:rsid w:val="00A82968"/>
    <w:rsid w:val="00A8349A"/>
    <w:rsid w:val="00A83F09"/>
    <w:rsid w:val="00A848A4"/>
    <w:rsid w:val="00A852A0"/>
    <w:rsid w:val="00A862AC"/>
    <w:rsid w:val="00A868A0"/>
    <w:rsid w:val="00A8697F"/>
    <w:rsid w:val="00A869E6"/>
    <w:rsid w:val="00A908A4"/>
    <w:rsid w:val="00A90A9B"/>
    <w:rsid w:val="00A90F54"/>
    <w:rsid w:val="00A91633"/>
    <w:rsid w:val="00A91D39"/>
    <w:rsid w:val="00A93227"/>
    <w:rsid w:val="00A941B0"/>
    <w:rsid w:val="00A9455D"/>
    <w:rsid w:val="00A960BF"/>
    <w:rsid w:val="00A965B2"/>
    <w:rsid w:val="00AA1424"/>
    <w:rsid w:val="00AA2265"/>
    <w:rsid w:val="00AA296C"/>
    <w:rsid w:val="00AA4679"/>
    <w:rsid w:val="00AA484B"/>
    <w:rsid w:val="00AA4A96"/>
    <w:rsid w:val="00AA4CF7"/>
    <w:rsid w:val="00AA543C"/>
    <w:rsid w:val="00AA5E83"/>
    <w:rsid w:val="00AA775B"/>
    <w:rsid w:val="00AB0DC4"/>
    <w:rsid w:val="00AB275D"/>
    <w:rsid w:val="00AB2EAD"/>
    <w:rsid w:val="00AB3170"/>
    <w:rsid w:val="00AB4319"/>
    <w:rsid w:val="00AB4360"/>
    <w:rsid w:val="00AB4A03"/>
    <w:rsid w:val="00AB6427"/>
    <w:rsid w:val="00AB68EE"/>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2348"/>
    <w:rsid w:val="00AD36F0"/>
    <w:rsid w:val="00AD438E"/>
    <w:rsid w:val="00AD6AA5"/>
    <w:rsid w:val="00AD6D78"/>
    <w:rsid w:val="00AE02A5"/>
    <w:rsid w:val="00AE1960"/>
    <w:rsid w:val="00AE2F3D"/>
    <w:rsid w:val="00AE35E0"/>
    <w:rsid w:val="00AE3EC5"/>
    <w:rsid w:val="00AE7A72"/>
    <w:rsid w:val="00AF30B9"/>
    <w:rsid w:val="00AF33F0"/>
    <w:rsid w:val="00AF5BC6"/>
    <w:rsid w:val="00AF7992"/>
    <w:rsid w:val="00B00607"/>
    <w:rsid w:val="00B006A8"/>
    <w:rsid w:val="00B01476"/>
    <w:rsid w:val="00B0180C"/>
    <w:rsid w:val="00B01C45"/>
    <w:rsid w:val="00B0234B"/>
    <w:rsid w:val="00B03619"/>
    <w:rsid w:val="00B0468A"/>
    <w:rsid w:val="00B0528B"/>
    <w:rsid w:val="00B10E32"/>
    <w:rsid w:val="00B11E45"/>
    <w:rsid w:val="00B128D3"/>
    <w:rsid w:val="00B12A13"/>
    <w:rsid w:val="00B13423"/>
    <w:rsid w:val="00B134F4"/>
    <w:rsid w:val="00B15E52"/>
    <w:rsid w:val="00B168F2"/>
    <w:rsid w:val="00B17997"/>
    <w:rsid w:val="00B17BA4"/>
    <w:rsid w:val="00B20D0E"/>
    <w:rsid w:val="00B20D5A"/>
    <w:rsid w:val="00B215EF"/>
    <w:rsid w:val="00B22C90"/>
    <w:rsid w:val="00B246BC"/>
    <w:rsid w:val="00B25A3A"/>
    <w:rsid w:val="00B277BC"/>
    <w:rsid w:val="00B32C50"/>
    <w:rsid w:val="00B32FB7"/>
    <w:rsid w:val="00B33986"/>
    <w:rsid w:val="00B34818"/>
    <w:rsid w:val="00B358ED"/>
    <w:rsid w:val="00B3674A"/>
    <w:rsid w:val="00B36CCA"/>
    <w:rsid w:val="00B36E8F"/>
    <w:rsid w:val="00B373FE"/>
    <w:rsid w:val="00B37BBB"/>
    <w:rsid w:val="00B37D99"/>
    <w:rsid w:val="00B41993"/>
    <w:rsid w:val="00B42754"/>
    <w:rsid w:val="00B4335F"/>
    <w:rsid w:val="00B43CBD"/>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9CD"/>
    <w:rsid w:val="00B62A27"/>
    <w:rsid w:val="00B62FFB"/>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80508"/>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557E"/>
    <w:rsid w:val="00B976F8"/>
    <w:rsid w:val="00BA1861"/>
    <w:rsid w:val="00BA2515"/>
    <w:rsid w:val="00BA3469"/>
    <w:rsid w:val="00BA4126"/>
    <w:rsid w:val="00BA48A7"/>
    <w:rsid w:val="00BA6951"/>
    <w:rsid w:val="00BA71E9"/>
    <w:rsid w:val="00BA72BF"/>
    <w:rsid w:val="00BA72DE"/>
    <w:rsid w:val="00BB0499"/>
    <w:rsid w:val="00BB0837"/>
    <w:rsid w:val="00BB09C1"/>
    <w:rsid w:val="00BB1473"/>
    <w:rsid w:val="00BB2123"/>
    <w:rsid w:val="00BB2357"/>
    <w:rsid w:val="00BB2A40"/>
    <w:rsid w:val="00BB3986"/>
    <w:rsid w:val="00BB45AC"/>
    <w:rsid w:val="00BB5B96"/>
    <w:rsid w:val="00BB7398"/>
    <w:rsid w:val="00BC08CA"/>
    <w:rsid w:val="00BC0A28"/>
    <w:rsid w:val="00BC182B"/>
    <w:rsid w:val="00BC2D05"/>
    <w:rsid w:val="00BC4022"/>
    <w:rsid w:val="00BC404C"/>
    <w:rsid w:val="00BC43C7"/>
    <w:rsid w:val="00BC582E"/>
    <w:rsid w:val="00BC6B79"/>
    <w:rsid w:val="00BC7081"/>
    <w:rsid w:val="00BC7548"/>
    <w:rsid w:val="00BD06EB"/>
    <w:rsid w:val="00BD0B02"/>
    <w:rsid w:val="00BD15A0"/>
    <w:rsid w:val="00BD182A"/>
    <w:rsid w:val="00BD28C9"/>
    <w:rsid w:val="00BD2BB6"/>
    <w:rsid w:val="00BE07DA"/>
    <w:rsid w:val="00BE0804"/>
    <w:rsid w:val="00BE0879"/>
    <w:rsid w:val="00BE0AB8"/>
    <w:rsid w:val="00BE11D4"/>
    <w:rsid w:val="00BE1C5C"/>
    <w:rsid w:val="00BE2BF6"/>
    <w:rsid w:val="00BE3A88"/>
    <w:rsid w:val="00BE4794"/>
    <w:rsid w:val="00BE4BA4"/>
    <w:rsid w:val="00BE4F00"/>
    <w:rsid w:val="00BE4FA3"/>
    <w:rsid w:val="00BE5FB6"/>
    <w:rsid w:val="00BE7CA9"/>
    <w:rsid w:val="00BE7EE3"/>
    <w:rsid w:val="00BE7F6E"/>
    <w:rsid w:val="00BF2765"/>
    <w:rsid w:val="00BF57DB"/>
    <w:rsid w:val="00BF61F6"/>
    <w:rsid w:val="00BF6B48"/>
    <w:rsid w:val="00BF6CC7"/>
    <w:rsid w:val="00C00761"/>
    <w:rsid w:val="00C00B38"/>
    <w:rsid w:val="00C015FA"/>
    <w:rsid w:val="00C01F45"/>
    <w:rsid w:val="00C03A60"/>
    <w:rsid w:val="00C04E88"/>
    <w:rsid w:val="00C05445"/>
    <w:rsid w:val="00C0652B"/>
    <w:rsid w:val="00C06784"/>
    <w:rsid w:val="00C06A40"/>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B9F"/>
    <w:rsid w:val="00C26D25"/>
    <w:rsid w:val="00C27860"/>
    <w:rsid w:val="00C305EF"/>
    <w:rsid w:val="00C30F37"/>
    <w:rsid w:val="00C316B3"/>
    <w:rsid w:val="00C324EB"/>
    <w:rsid w:val="00C325D2"/>
    <w:rsid w:val="00C332A4"/>
    <w:rsid w:val="00C3331D"/>
    <w:rsid w:val="00C33E89"/>
    <w:rsid w:val="00C34460"/>
    <w:rsid w:val="00C34DA5"/>
    <w:rsid w:val="00C365B6"/>
    <w:rsid w:val="00C41E01"/>
    <w:rsid w:val="00C42A45"/>
    <w:rsid w:val="00C44575"/>
    <w:rsid w:val="00C454A9"/>
    <w:rsid w:val="00C4575B"/>
    <w:rsid w:val="00C4646F"/>
    <w:rsid w:val="00C4663C"/>
    <w:rsid w:val="00C473C5"/>
    <w:rsid w:val="00C5069F"/>
    <w:rsid w:val="00C51219"/>
    <w:rsid w:val="00C5222B"/>
    <w:rsid w:val="00C530AF"/>
    <w:rsid w:val="00C5627B"/>
    <w:rsid w:val="00C60394"/>
    <w:rsid w:val="00C62406"/>
    <w:rsid w:val="00C63C6A"/>
    <w:rsid w:val="00C65683"/>
    <w:rsid w:val="00C6620F"/>
    <w:rsid w:val="00C73E5F"/>
    <w:rsid w:val="00C73F67"/>
    <w:rsid w:val="00C7416C"/>
    <w:rsid w:val="00C750BF"/>
    <w:rsid w:val="00C77546"/>
    <w:rsid w:val="00C77BE7"/>
    <w:rsid w:val="00C80841"/>
    <w:rsid w:val="00C82783"/>
    <w:rsid w:val="00C82DEC"/>
    <w:rsid w:val="00C82DFE"/>
    <w:rsid w:val="00C831B4"/>
    <w:rsid w:val="00C8426B"/>
    <w:rsid w:val="00C84868"/>
    <w:rsid w:val="00C849F2"/>
    <w:rsid w:val="00C85B51"/>
    <w:rsid w:val="00C86ABC"/>
    <w:rsid w:val="00C86BAA"/>
    <w:rsid w:val="00C900EF"/>
    <w:rsid w:val="00C90F95"/>
    <w:rsid w:val="00C911C0"/>
    <w:rsid w:val="00C932D5"/>
    <w:rsid w:val="00C94062"/>
    <w:rsid w:val="00C950D8"/>
    <w:rsid w:val="00C953ED"/>
    <w:rsid w:val="00C95719"/>
    <w:rsid w:val="00C97141"/>
    <w:rsid w:val="00C972D1"/>
    <w:rsid w:val="00C97FBA"/>
    <w:rsid w:val="00CA12E9"/>
    <w:rsid w:val="00CA1BD2"/>
    <w:rsid w:val="00CA22C1"/>
    <w:rsid w:val="00CA2468"/>
    <w:rsid w:val="00CA25C7"/>
    <w:rsid w:val="00CA262F"/>
    <w:rsid w:val="00CA2EB0"/>
    <w:rsid w:val="00CA3102"/>
    <w:rsid w:val="00CA58DD"/>
    <w:rsid w:val="00CA6B0C"/>
    <w:rsid w:val="00CA7712"/>
    <w:rsid w:val="00CB0344"/>
    <w:rsid w:val="00CB059F"/>
    <w:rsid w:val="00CB061F"/>
    <w:rsid w:val="00CB0687"/>
    <w:rsid w:val="00CB0781"/>
    <w:rsid w:val="00CB0D0A"/>
    <w:rsid w:val="00CB1052"/>
    <w:rsid w:val="00CB223B"/>
    <w:rsid w:val="00CB339D"/>
    <w:rsid w:val="00CB3A0D"/>
    <w:rsid w:val="00CB48FF"/>
    <w:rsid w:val="00CB4A3A"/>
    <w:rsid w:val="00CB531C"/>
    <w:rsid w:val="00CB6572"/>
    <w:rsid w:val="00CB6BED"/>
    <w:rsid w:val="00CC15EF"/>
    <w:rsid w:val="00CC1F9F"/>
    <w:rsid w:val="00CC299B"/>
    <w:rsid w:val="00CC3BB7"/>
    <w:rsid w:val="00CC3C84"/>
    <w:rsid w:val="00CC4D95"/>
    <w:rsid w:val="00CC5025"/>
    <w:rsid w:val="00CC652E"/>
    <w:rsid w:val="00CC7888"/>
    <w:rsid w:val="00CC79FD"/>
    <w:rsid w:val="00CD0583"/>
    <w:rsid w:val="00CD0841"/>
    <w:rsid w:val="00CD1621"/>
    <w:rsid w:val="00CD237F"/>
    <w:rsid w:val="00CD4249"/>
    <w:rsid w:val="00CD4EF4"/>
    <w:rsid w:val="00CD5152"/>
    <w:rsid w:val="00CD58F9"/>
    <w:rsid w:val="00CD7AA8"/>
    <w:rsid w:val="00CE035F"/>
    <w:rsid w:val="00CE0CDD"/>
    <w:rsid w:val="00CE0E31"/>
    <w:rsid w:val="00CE0F8F"/>
    <w:rsid w:val="00CE2378"/>
    <w:rsid w:val="00CE273F"/>
    <w:rsid w:val="00CE2842"/>
    <w:rsid w:val="00CE2F72"/>
    <w:rsid w:val="00CE4FF4"/>
    <w:rsid w:val="00CE51CA"/>
    <w:rsid w:val="00CE69ED"/>
    <w:rsid w:val="00CE6DF1"/>
    <w:rsid w:val="00CF01AA"/>
    <w:rsid w:val="00CF2D9E"/>
    <w:rsid w:val="00CF495F"/>
    <w:rsid w:val="00CF5187"/>
    <w:rsid w:val="00CF5198"/>
    <w:rsid w:val="00CF5E77"/>
    <w:rsid w:val="00D013AC"/>
    <w:rsid w:val="00D0190F"/>
    <w:rsid w:val="00D02EAC"/>
    <w:rsid w:val="00D032B2"/>
    <w:rsid w:val="00D03A17"/>
    <w:rsid w:val="00D0504C"/>
    <w:rsid w:val="00D051E1"/>
    <w:rsid w:val="00D052AC"/>
    <w:rsid w:val="00D05694"/>
    <w:rsid w:val="00D0577D"/>
    <w:rsid w:val="00D0588E"/>
    <w:rsid w:val="00D072BF"/>
    <w:rsid w:val="00D10935"/>
    <w:rsid w:val="00D10DD3"/>
    <w:rsid w:val="00D10E30"/>
    <w:rsid w:val="00D12657"/>
    <w:rsid w:val="00D12939"/>
    <w:rsid w:val="00D1420B"/>
    <w:rsid w:val="00D149A4"/>
    <w:rsid w:val="00D15611"/>
    <w:rsid w:val="00D158E3"/>
    <w:rsid w:val="00D159CF"/>
    <w:rsid w:val="00D1646C"/>
    <w:rsid w:val="00D179D4"/>
    <w:rsid w:val="00D17AE4"/>
    <w:rsid w:val="00D208DA"/>
    <w:rsid w:val="00D20B44"/>
    <w:rsid w:val="00D2269F"/>
    <w:rsid w:val="00D240A9"/>
    <w:rsid w:val="00D26EB4"/>
    <w:rsid w:val="00D30200"/>
    <w:rsid w:val="00D3094F"/>
    <w:rsid w:val="00D32AD5"/>
    <w:rsid w:val="00D32C42"/>
    <w:rsid w:val="00D331C5"/>
    <w:rsid w:val="00D339BE"/>
    <w:rsid w:val="00D34AD9"/>
    <w:rsid w:val="00D35287"/>
    <w:rsid w:val="00D35BBD"/>
    <w:rsid w:val="00D35E9C"/>
    <w:rsid w:val="00D368A7"/>
    <w:rsid w:val="00D36E54"/>
    <w:rsid w:val="00D41C71"/>
    <w:rsid w:val="00D428F3"/>
    <w:rsid w:val="00D44850"/>
    <w:rsid w:val="00D456CA"/>
    <w:rsid w:val="00D45714"/>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3142"/>
    <w:rsid w:val="00D639AC"/>
    <w:rsid w:val="00D63E03"/>
    <w:rsid w:val="00D64475"/>
    <w:rsid w:val="00D66D4A"/>
    <w:rsid w:val="00D67678"/>
    <w:rsid w:val="00D70BFE"/>
    <w:rsid w:val="00D70DD2"/>
    <w:rsid w:val="00D713E4"/>
    <w:rsid w:val="00D71965"/>
    <w:rsid w:val="00D721C8"/>
    <w:rsid w:val="00D72857"/>
    <w:rsid w:val="00D72880"/>
    <w:rsid w:val="00D72D67"/>
    <w:rsid w:val="00D744F4"/>
    <w:rsid w:val="00D74E02"/>
    <w:rsid w:val="00D75C47"/>
    <w:rsid w:val="00D75EF5"/>
    <w:rsid w:val="00D76B0A"/>
    <w:rsid w:val="00D77204"/>
    <w:rsid w:val="00D77394"/>
    <w:rsid w:val="00D81047"/>
    <w:rsid w:val="00D81399"/>
    <w:rsid w:val="00D81A86"/>
    <w:rsid w:val="00D82C4E"/>
    <w:rsid w:val="00D8341D"/>
    <w:rsid w:val="00D83F72"/>
    <w:rsid w:val="00D8442A"/>
    <w:rsid w:val="00D85878"/>
    <w:rsid w:val="00D858B3"/>
    <w:rsid w:val="00D8668C"/>
    <w:rsid w:val="00D877A9"/>
    <w:rsid w:val="00D90CD2"/>
    <w:rsid w:val="00D916A0"/>
    <w:rsid w:val="00D91C15"/>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E93"/>
    <w:rsid w:val="00DB4079"/>
    <w:rsid w:val="00DB419A"/>
    <w:rsid w:val="00DB69B5"/>
    <w:rsid w:val="00DB6D46"/>
    <w:rsid w:val="00DB76DB"/>
    <w:rsid w:val="00DB7A99"/>
    <w:rsid w:val="00DC25A0"/>
    <w:rsid w:val="00DC3AE9"/>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266B"/>
    <w:rsid w:val="00DE42BD"/>
    <w:rsid w:val="00DE6102"/>
    <w:rsid w:val="00DE6141"/>
    <w:rsid w:val="00DE71C8"/>
    <w:rsid w:val="00DF01A5"/>
    <w:rsid w:val="00DF128D"/>
    <w:rsid w:val="00DF28E6"/>
    <w:rsid w:val="00DF2C4D"/>
    <w:rsid w:val="00DF39E5"/>
    <w:rsid w:val="00DF3DBB"/>
    <w:rsid w:val="00DF3F88"/>
    <w:rsid w:val="00DF4E5F"/>
    <w:rsid w:val="00DF51C8"/>
    <w:rsid w:val="00DF534C"/>
    <w:rsid w:val="00DF55F8"/>
    <w:rsid w:val="00DF5955"/>
    <w:rsid w:val="00DF6A2B"/>
    <w:rsid w:val="00DF6AD4"/>
    <w:rsid w:val="00DF73AD"/>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6EC"/>
    <w:rsid w:val="00E24F93"/>
    <w:rsid w:val="00E307AB"/>
    <w:rsid w:val="00E3081B"/>
    <w:rsid w:val="00E3438B"/>
    <w:rsid w:val="00E35643"/>
    <w:rsid w:val="00E35A86"/>
    <w:rsid w:val="00E37F13"/>
    <w:rsid w:val="00E40EFC"/>
    <w:rsid w:val="00E413C0"/>
    <w:rsid w:val="00E415B4"/>
    <w:rsid w:val="00E42D38"/>
    <w:rsid w:val="00E43448"/>
    <w:rsid w:val="00E43854"/>
    <w:rsid w:val="00E43CC7"/>
    <w:rsid w:val="00E448E8"/>
    <w:rsid w:val="00E44ADE"/>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94E"/>
    <w:rsid w:val="00E546EA"/>
    <w:rsid w:val="00E558AF"/>
    <w:rsid w:val="00E55919"/>
    <w:rsid w:val="00E56060"/>
    <w:rsid w:val="00E5752D"/>
    <w:rsid w:val="00E578CD"/>
    <w:rsid w:val="00E57BAB"/>
    <w:rsid w:val="00E6036C"/>
    <w:rsid w:val="00E61BA4"/>
    <w:rsid w:val="00E621DC"/>
    <w:rsid w:val="00E62C93"/>
    <w:rsid w:val="00E62CAC"/>
    <w:rsid w:val="00E637D4"/>
    <w:rsid w:val="00E63F50"/>
    <w:rsid w:val="00E6452C"/>
    <w:rsid w:val="00E6471F"/>
    <w:rsid w:val="00E65C48"/>
    <w:rsid w:val="00E6746A"/>
    <w:rsid w:val="00E67505"/>
    <w:rsid w:val="00E70533"/>
    <w:rsid w:val="00E713C9"/>
    <w:rsid w:val="00E71D0C"/>
    <w:rsid w:val="00E7216E"/>
    <w:rsid w:val="00E75075"/>
    <w:rsid w:val="00E7639D"/>
    <w:rsid w:val="00E772E6"/>
    <w:rsid w:val="00E804D7"/>
    <w:rsid w:val="00E816C1"/>
    <w:rsid w:val="00E82639"/>
    <w:rsid w:val="00E83E16"/>
    <w:rsid w:val="00E84356"/>
    <w:rsid w:val="00E84549"/>
    <w:rsid w:val="00E84598"/>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953"/>
    <w:rsid w:val="00EA41A5"/>
    <w:rsid w:val="00EA4A21"/>
    <w:rsid w:val="00EA728B"/>
    <w:rsid w:val="00EA7504"/>
    <w:rsid w:val="00EA78EF"/>
    <w:rsid w:val="00EA7C00"/>
    <w:rsid w:val="00EB0CB0"/>
    <w:rsid w:val="00EB13F2"/>
    <w:rsid w:val="00EB15C6"/>
    <w:rsid w:val="00EB1A01"/>
    <w:rsid w:val="00EB1FBF"/>
    <w:rsid w:val="00EB43BB"/>
    <w:rsid w:val="00EB5390"/>
    <w:rsid w:val="00EB6823"/>
    <w:rsid w:val="00EB7BFC"/>
    <w:rsid w:val="00EC06C8"/>
    <w:rsid w:val="00EC07DE"/>
    <w:rsid w:val="00EC0802"/>
    <w:rsid w:val="00EC1460"/>
    <w:rsid w:val="00EC2505"/>
    <w:rsid w:val="00EC2F23"/>
    <w:rsid w:val="00EC3BA4"/>
    <w:rsid w:val="00EC42CE"/>
    <w:rsid w:val="00EC4519"/>
    <w:rsid w:val="00EC5191"/>
    <w:rsid w:val="00EC62C6"/>
    <w:rsid w:val="00EC6C7A"/>
    <w:rsid w:val="00ED00C7"/>
    <w:rsid w:val="00ED13A8"/>
    <w:rsid w:val="00ED28CA"/>
    <w:rsid w:val="00ED2F73"/>
    <w:rsid w:val="00ED3498"/>
    <w:rsid w:val="00ED5E93"/>
    <w:rsid w:val="00ED611A"/>
    <w:rsid w:val="00ED72E4"/>
    <w:rsid w:val="00EE1793"/>
    <w:rsid w:val="00EE46F5"/>
    <w:rsid w:val="00EE5599"/>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22FA"/>
    <w:rsid w:val="00F049E7"/>
    <w:rsid w:val="00F04F8F"/>
    <w:rsid w:val="00F05452"/>
    <w:rsid w:val="00F05802"/>
    <w:rsid w:val="00F05B80"/>
    <w:rsid w:val="00F06098"/>
    <w:rsid w:val="00F0667B"/>
    <w:rsid w:val="00F06D71"/>
    <w:rsid w:val="00F079CD"/>
    <w:rsid w:val="00F07A3B"/>
    <w:rsid w:val="00F10810"/>
    <w:rsid w:val="00F10A52"/>
    <w:rsid w:val="00F11A6D"/>
    <w:rsid w:val="00F12C5C"/>
    <w:rsid w:val="00F14143"/>
    <w:rsid w:val="00F150AF"/>
    <w:rsid w:val="00F15574"/>
    <w:rsid w:val="00F16F26"/>
    <w:rsid w:val="00F170E6"/>
    <w:rsid w:val="00F20943"/>
    <w:rsid w:val="00F21695"/>
    <w:rsid w:val="00F2284A"/>
    <w:rsid w:val="00F232C2"/>
    <w:rsid w:val="00F2352F"/>
    <w:rsid w:val="00F23736"/>
    <w:rsid w:val="00F23B1B"/>
    <w:rsid w:val="00F24538"/>
    <w:rsid w:val="00F2582A"/>
    <w:rsid w:val="00F25985"/>
    <w:rsid w:val="00F27244"/>
    <w:rsid w:val="00F27AE8"/>
    <w:rsid w:val="00F30F83"/>
    <w:rsid w:val="00F31C11"/>
    <w:rsid w:val="00F33545"/>
    <w:rsid w:val="00F338CB"/>
    <w:rsid w:val="00F33F12"/>
    <w:rsid w:val="00F3477E"/>
    <w:rsid w:val="00F349FA"/>
    <w:rsid w:val="00F353FE"/>
    <w:rsid w:val="00F3735A"/>
    <w:rsid w:val="00F37844"/>
    <w:rsid w:val="00F40004"/>
    <w:rsid w:val="00F40754"/>
    <w:rsid w:val="00F40A98"/>
    <w:rsid w:val="00F43F6F"/>
    <w:rsid w:val="00F44128"/>
    <w:rsid w:val="00F45714"/>
    <w:rsid w:val="00F46187"/>
    <w:rsid w:val="00F472E7"/>
    <w:rsid w:val="00F47C91"/>
    <w:rsid w:val="00F5078E"/>
    <w:rsid w:val="00F51461"/>
    <w:rsid w:val="00F51E76"/>
    <w:rsid w:val="00F5239A"/>
    <w:rsid w:val="00F541EA"/>
    <w:rsid w:val="00F5453B"/>
    <w:rsid w:val="00F5561A"/>
    <w:rsid w:val="00F57748"/>
    <w:rsid w:val="00F62A83"/>
    <w:rsid w:val="00F63EEC"/>
    <w:rsid w:val="00F6466E"/>
    <w:rsid w:val="00F64B1B"/>
    <w:rsid w:val="00F64DD0"/>
    <w:rsid w:val="00F652D3"/>
    <w:rsid w:val="00F660DA"/>
    <w:rsid w:val="00F66592"/>
    <w:rsid w:val="00F669C8"/>
    <w:rsid w:val="00F674FE"/>
    <w:rsid w:val="00F71325"/>
    <w:rsid w:val="00F72FEE"/>
    <w:rsid w:val="00F7309D"/>
    <w:rsid w:val="00F73731"/>
    <w:rsid w:val="00F74F66"/>
    <w:rsid w:val="00F756D8"/>
    <w:rsid w:val="00F759FF"/>
    <w:rsid w:val="00F75AAC"/>
    <w:rsid w:val="00F813AC"/>
    <w:rsid w:val="00F81487"/>
    <w:rsid w:val="00F8182E"/>
    <w:rsid w:val="00F82C8A"/>
    <w:rsid w:val="00F834CC"/>
    <w:rsid w:val="00F847F2"/>
    <w:rsid w:val="00F85543"/>
    <w:rsid w:val="00F85612"/>
    <w:rsid w:val="00F85D74"/>
    <w:rsid w:val="00F86D0D"/>
    <w:rsid w:val="00F8774B"/>
    <w:rsid w:val="00F9078C"/>
    <w:rsid w:val="00F965FD"/>
    <w:rsid w:val="00F96B7F"/>
    <w:rsid w:val="00F97016"/>
    <w:rsid w:val="00FA0A62"/>
    <w:rsid w:val="00FA0E2A"/>
    <w:rsid w:val="00FA1CAA"/>
    <w:rsid w:val="00FA2246"/>
    <w:rsid w:val="00FA3751"/>
    <w:rsid w:val="00FA4730"/>
    <w:rsid w:val="00FA7930"/>
    <w:rsid w:val="00FB10C0"/>
    <w:rsid w:val="00FB1ADD"/>
    <w:rsid w:val="00FB3FF0"/>
    <w:rsid w:val="00FB436B"/>
    <w:rsid w:val="00FB4531"/>
    <w:rsid w:val="00FB6CCA"/>
    <w:rsid w:val="00FB7B53"/>
    <w:rsid w:val="00FB7F9B"/>
    <w:rsid w:val="00FC0077"/>
    <w:rsid w:val="00FC0C83"/>
    <w:rsid w:val="00FC1ABC"/>
    <w:rsid w:val="00FC1C1F"/>
    <w:rsid w:val="00FC1F26"/>
    <w:rsid w:val="00FC317A"/>
    <w:rsid w:val="00FC3C52"/>
    <w:rsid w:val="00FC3E34"/>
    <w:rsid w:val="00FD092F"/>
    <w:rsid w:val="00FD1C87"/>
    <w:rsid w:val="00FD4442"/>
    <w:rsid w:val="00FD589E"/>
    <w:rsid w:val="00FD7AE0"/>
    <w:rsid w:val="00FE0509"/>
    <w:rsid w:val="00FE07A7"/>
    <w:rsid w:val="00FE111B"/>
    <w:rsid w:val="00FE17DE"/>
    <w:rsid w:val="00FE2212"/>
    <w:rsid w:val="00FE2641"/>
    <w:rsid w:val="00FE34F4"/>
    <w:rsid w:val="00FE43E2"/>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2A50"/>
  <w15:docId w15:val="{EF83D2AB-A280-419C-8ED8-B6C7512A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2248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465301">
      <w:bodyDiv w:val="1"/>
      <w:marLeft w:val="0"/>
      <w:marRight w:val="0"/>
      <w:marTop w:val="0"/>
      <w:marBottom w:val="0"/>
      <w:divBdr>
        <w:top w:val="none" w:sz="0" w:space="0" w:color="auto"/>
        <w:left w:val="none" w:sz="0" w:space="0" w:color="auto"/>
        <w:bottom w:val="none" w:sz="0" w:space="0" w:color="auto"/>
        <w:right w:val="none" w:sz="0" w:space="0" w:color="auto"/>
      </w:divBdr>
    </w:div>
    <w:div w:id="12121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1109</Words>
  <Characters>6325</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Marina Siprak</cp:lastModifiedBy>
  <cp:revision>22</cp:revision>
  <dcterms:created xsi:type="dcterms:W3CDTF">2020-12-22T14:08:00Z</dcterms:created>
  <dcterms:modified xsi:type="dcterms:W3CDTF">2025-07-09T07:41:00Z</dcterms:modified>
</cp:coreProperties>
</file>